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70D3" w14:textId="5C2F9C91" w:rsidR="00446815" w:rsidRPr="006A6D87" w:rsidRDefault="00446815" w:rsidP="00F03172">
      <w:pPr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6A6D87">
        <w:rPr>
          <w:rFonts w:asciiTheme="minorHAnsi" w:hAnsiTheme="minorHAnsi"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6B48648" wp14:editId="31D9C79D">
                <wp:simplePos x="0" y="0"/>
                <wp:positionH relativeFrom="margin">
                  <wp:align>left</wp:align>
                </wp:positionH>
                <wp:positionV relativeFrom="page">
                  <wp:posOffset>1439443</wp:posOffset>
                </wp:positionV>
                <wp:extent cx="3433425" cy="1374549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25" cy="137454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27CF" w14:textId="7CC9EC2C" w:rsidR="00276D1D" w:rsidRPr="006A6D87" w:rsidRDefault="00DA4DA9" w:rsidP="00326C03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A4DA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DB6AA0" w:rsidRPr="00DB6AA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Sozialausschuss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486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113.35pt;width:270.35pt;height:108.2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" stroked="f">
                <v:fill opacity="0"/>
                <v:textbox inset="0,0,0,0">
                  <w:txbxContent>
                    <w:p w14:paraId="2C2927CF" w14:textId="7CC9EC2C" w:rsidR="00276D1D" w:rsidRPr="006A6D87" w:rsidRDefault="00DA4DA9" w:rsidP="00326C03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A4DA9">
                        <w:rPr>
                          <w:rFonts w:asciiTheme="minorHAnsi" w:hAnsiTheme="minorHAnsi" w:cstheme="minorHAnsi"/>
                          <w:sz w:val="22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DB6AA0" w:rsidRPr="00DB6AA0">
                        <w:rPr>
                          <w:rFonts w:asciiTheme="minorHAnsi" w:hAnsiTheme="minorHAnsi" w:cstheme="minorHAnsi"/>
                          <w:sz w:val="22"/>
                        </w:rPr>
                        <w:t>Sozialausschuss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B48643" w14:textId="59194D02" w:rsidR="00B645A1" w:rsidRPr="006A6D87" w:rsidRDefault="00DB6AA0" w:rsidP="00F03172">
      <w:pPr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ar-SA"/>
        </w:rPr>
        <w:sectPr w:rsidR="00B645A1" w:rsidRPr="006A6D87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276D1D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5D046F" w:rsidRPr="006A6D87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276D1D">
        <w:rPr>
          <w:rFonts w:asciiTheme="minorHAnsi" w:hAnsiTheme="minorHAnsi" w:cstheme="minorHAnsi"/>
          <w:sz w:val="22"/>
          <w:szCs w:val="22"/>
          <w:lang w:eastAsia="ar-SA"/>
        </w:rPr>
        <w:t>02.2021</w:t>
      </w:r>
    </w:p>
    <w:p w14:paraId="66B48647" w14:textId="308408E8" w:rsidR="00556F9D" w:rsidRPr="006A6D87" w:rsidRDefault="00556F9D" w:rsidP="00E4271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A7F76E3" w14:textId="3CCA85ED" w:rsidR="008B17DE" w:rsidRPr="00ED7B18" w:rsidRDefault="008B17DE" w:rsidP="008B17DE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ED7B18">
        <w:rPr>
          <w:rFonts w:asciiTheme="minorHAnsi" w:hAnsiTheme="minorHAnsi" w:cstheme="minorHAnsi"/>
          <w:bCs/>
          <w:i/>
          <w:sz w:val="22"/>
          <w:szCs w:val="22"/>
        </w:rPr>
        <w:t>Änderungsantrag gemäß §§ 12, 33 und 34 der G</w:t>
      </w:r>
      <w:r w:rsidR="00ED7B18">
        <w:rPr>
          <w:rFonts w:asciiTheme="minorHAnsi" w:hAnsiTheme="minorHAnsi" w:cstheme="minorHAnsi"/>
          <w:bCs/>
          <w:i/>
          <w:sz w:val="22"/>
          <w:szCs w:val="22"/>
        </w:rPr>
        <w:t xml:space="preserve">O des Rates </w:t>
      </w:r>
      <w:r w:rsidRPr="00ED7B18">
        <w:rPr>
          <w:rFonts w:asciiTheme="minorHAnsi" w:hAnsiTheme="minorHAnsi" w:cstheme="minorHAnsi"/>
          <w:bCs/>
          <w:i/>
          <w:sz w:val="22"/>
          <w:szCs w:val="22"/>
        </w:rPr>
        <w:t>der L</w:t>
      </w:r>
      <w:r w:rsidR="00ED7B18">
        <w:rPr>
          <w:rFonts w:asciiTheme="minorHAnsi" w:hAnsiTheme="minorHAnsi" w:cstheme="minorHAnsi"/>
          <w:bCs/>
          <w:i/>
          <w:sz w:val="22"/>
          <w:szCs w:val="22"/>
        </w:rPr>
        <w:t xml:space="preserve">HH </w:t>
      </w:r>
      <w:r w:rsidRPr="00ED7B18">
        <w:rPr>
          <w:rFonts w:asciiTheme="minorHAnsi" w:hAnsiTheme="minorHAnsi" w:cstheme="minorHAnsi"/>
          <w:bCs/>
          <w:i/>
          <w:sz w:val="22"/>
          <w:szCs w:val="22"/>
        </w:rPr>
        <w:t xml:space="preserve">zu Drucksache Nr. 2384/2020 </w:t>
      </w:r>
      <w:r w:rsidR="00ED7B18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ED7B18">
        <w:rPr>
          <w:rFonts w:asciiTheme="minorHAnsi" w:hAnsiTheme="minorHAnsi" w:cstheme="minorHAnsi"/>
          <w:bCs/>
          <w:i/>
          <w:sz w:val="22"/>
          <w:szCs w:val="22"/>
        </w:rPr>
        <w:t>HAUSHALTSSATZUNG der Landeshauptstadt Hannover für die Haushaltsjahre 2021 und 2022</w:t>
      </w:r>
      <w:r w:rsidR="00ED7B18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3700DDB9" w14:textId="375A7356" w:rsidR="008B17DE" w:rsidRDefault="008B17DE" w:rsidP="008B17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076B95" w14:textId="2DDF3993" w:rsidR="00ED7B18" w:rsidRPr="00ED7B18" w:rsidRDefault="00DB6AA0" w:rsidP="008B17DE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Teilhaushalt: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="00ED7B18" w:rsidRPr="00ED7B18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="00ED7B18" w:rsidRPr="00ED7B1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Soziales</w:t>
      </w:r>
    </w:p>
    <w:p w14:paraId="5564811E" w14:textId="0F1B4C9D" w:rsidR="00ED7B18" w:rsidRPr="00DB6AA0" w:rsidRDefault="00DB6AA0" w:rsidP="00ED7B18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DB6AA0">
        <w:rPr>
          <w:rFonts w:asciiTheme="minorHAnsi" w:hAnsiTheme="minorHAnsi" w:cstheme="minorHAnsi"/>
          <w:b/>
          <w:bCs/>
          <w:i/>
          <w:sz w:val="22"/>
          <w:szCs w:val="22"/>
        </w:rPr>
        <w:t>Produkt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DB6AA0">
        <w:rPr>
          <w:rFonts w:asciiTheme="minorHAnsi" w:hAnsiTheme="minorHAnsi" w:cstheme="minorHAnsi"/>
          <w:b/>
          <w:bCs/>
          <w:i/>
          <w:sz w:val="22"/>
          <w:szCs w:val="22"/>
        </w:rPr>
        <w:t>31501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DB6AA0">
        <w:rPr>
          <w:rFonts w:asciiTheme="minorHAnsi" w:hAnsiTheme="minorHAnsi" w:cstheme="minorHAnsi"/>
          <w:bCs/>
          <w:i/>
          <w:sz w:val="22"/>
          <w:szCs w:val="22"/>
        </w:rPr>
        <w:t>Soziale Einrichtungen für Wohnungslose</w:t>
      </w:r>
    </w:p>
    <w:p w14:paraId="6F9F4849" w14:textId="77777777" w:rsidR="00ED7B18" w:rsidRPr="00CF7460" w:rsidRDefault="00ED7B18" w:rsidP="008B17D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1EB4E6" w14:textId="23152413" w:rsidR="00B32A93" w:rsidRDefault="00DB4520" w:rsidP="00DB4520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 w:rsidRPr="00DB4520">
        <w:rPr>
          <w:rFonts w:asciiTheme="minorHAnsi" w:hAnsiTheme="minorHAnsi" w:cstheme="minorHAnsi"/>
          <w:b/>
          <w:bCs/>
          <w:sz w:val="22"/>
          <w:szCs w:val="22"/>
        </w:rPr>
        <w:t>„Housing First“-Pilotprojekte gegen Obdachlosigkeit</w:t>
      </w:r>
    </w:p>
    <w:bookmarkEnd w:id="0"/>
    <w:p w14:paraId="7627A35D" w14:textId="77777777" w:rsidR="00DB4520" w:rsidRPr="00604188" w:rsidRDefault="00DB4520" w:rsidP="00312B8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4109222" w14:textId="5F8F8837" w:rsidR="00312B8D" w:rsidRPr="000556A5" w:rsidRDefault="00312B8D" w:rsidP="00312B8D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556A5">
        <w:rPr>
          <w:rFonts w:asciiTheme="minorHAnsi" w:hAnsiTheme="minorHAnsi" w:cstheme="minorHAnsi"/>
          <w:b/>
          <w:bCs/>
          <w:i/>
          <w:sz w:val="22"/>
          <w:szCs w:val="22"/>
        </w:rPr>
        <w:t>zu beschließen:</w:t>
      </w:r>
    </w:p>
    <w:p w14:paraId="5AC2DC45" w14:textId="77777777" w:rsidR="00312B8D" w:rsidRPr="00312B8D" w:rsidRDefault="00312B8D" w:rsidP="00312B8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0EBF4AE" w14:textId="08AED71B" w:rsidR="00DB6AA0" w:rsidRPr="00C504DB" w:rsidRDefault="00C504DB" w:rsidP="00DB6AA0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C504DB">
        <w:rPr>
          <w:rFonts w:asciiTheme="minorHAnsi" w:hAnsiTheme="minorHAnsi" w:cstheme="minorHAnsi"/>
          <w:bCs/>
          <w:i/>
          <w:sz w:val="22"/>
          <w:szCs w:val="22"/>
        </w:rPr>
        <w:t>Jahr:</w:t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ab/>
        <w:t>2021</w:t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DB6AA0" w:rsidRPr="00C504DB">
        <w:rPr>
          <w:rFonts w:asciiTheme="minorHAnsi" w:hAnsiTheme="minorHAnsi" w:cstheme="minorHAnsi"/>
          <w:bCs/>
          <w:i/>
          <w:sz w:val="22"/>
          <w:szCs w:val="22"/>
        </w:rPr>
        <w:t>2022</w:t>
      </w:r>
    </w:p>
    <w:p w14:paraId="77165EFF" w14:textId="7D7C962C" w:rsidR="00DB6AA0" w:rsidRPr="00C504DB" w:rsidRDefault="00DB6AA0" w:rsidP="00DB6AA0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C504DB">
        <w:rPr>
          <w:rFonts w:asciiTheme="minorHAnsi" w:hAnsiTheme="minorHAnsi" w:cstheme="minorHAnsi"/>
          <w:bCs/>
          <w:i/>
          <w:sz w:val="22"/>
          <w:szCs w:val="22"/>
        </w:rPr>
        <w:t>De</w:t>
      </w:r>
      <w:r w:rsidR="00C504DB" w:rsidRPr="00C504DB">
        <w:rPr>
          <w:rFonts w:asciiTheme="minorHAnsi" w:hAnsiTheme="minorHAnsi" w:cstheme="minorHAnsi"/>
          <w:bCs/>
          <w:i/>
          <w:sz w:val="22"/>
          <w:szCs w:val="22"/>
        </w:rPr>
        <w:t>n</w:t>
      </w:r>
      <w:r w:rsidRPr="00C504DB">
        <w:rPr>
          <w:rFonts w:asciiTheme="minorHAnsi" w:hAnsiTheme="minorHAnsi" w:cstheme="minorHAnsi"/>
          <w:bCs/>
          <w:i/>
          <w:sz w:val="22"/>
          <w:szCs w:val="22"/>
        </w:rPr>
        <w:t xml:space="preserve"> Aufwand in Höhe von:</w:t>
      </w:r>
      <w:r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C504DB">
        <w:rPr>
          <w:rFonts w:asciiTheme="minorHAnsi" w:hAnsiTheme="minorHAnsi" w:cstheme="minorHAnsi"/>
          <w:bCs/>
          <w:i/>
          <w:sz w:val="22"/>
          <w:szCs w:val="22"/>
        </w:rPr>
        <w:tab/>
        <w:t>300.000 EUR</w:t>
      </w:r>
      <w:r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C504DB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C504DB">
        <w:rPr>
          <w:rFonts w:asciiTheme="minorHAnsi" w:hAnsiTheme="minorHAnsi" w:cstheme="minorHAnsi"/>
          <w:bCs/>
          <w:i/>
          <w:sz w:val="22"/>
          <w:szCs w:val="22"/>
        </w:rPr>
        <w:t>300.000 EUR</w:t>
      </w:r>
    </w:p>
    <w:p w14:paraId="3999C5A8" w14:textId="77777777" w:rsidR="00DB6AA0" w:rsidRPr="00DB6AA0" w:rsidRDefault="00DB6AA0" w:rsidP="00DB6AA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B409D7D" w14:textId="284FDE08" w:rsidR="00DB6AA0" w:rsidRPr="00DB6AA0" w:rsidRDefault="00DB6AA0" w:rsidP="00DB6AA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B6AA0">
        <w:rPr>
          <w:rFonts w:asciiTheme="minorHAnsi" w:hAnsiTheme="minorHAnsi" w:cstheme="minorHAnsi"/>
          <w:bCs/>
          <w:sz w:val="22"/>
          <w:szCs w:val="22"/>
        </w:rPr>
        <w:t>Die Verwaltung wird beauftragt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DB6AA0">
        <w:rPr>
          <w:rFonts w:asciiTheme="minorHAnsi" w:hAnsiTheme="minorHAnsi" w:cstheme="minorHAnsi"/>
          <w:bCs/>
          <w:sz w:val="22"/>
          <w:szCs w:val="22"/>
        </w:rPr>
        <w:t xml:space="preserve"> auf den Gleichordnungskonzern </w:t>
      </w:r>
      <w:r w:rsidRPr="00DB6AA0">
        <w:rPr>
          <w:rFonts w:asciiTheme="minorHAnsi" w:hAnsiTheme="minorHAnsi" w:cstheme="minorHAnsi"/>
          <w:bCs/>
          <w:i/>
          <w:sz w:val="22"/>
          <w:szCs w:val="22"/>
        </w:rPr>
        <w:t>hanova</w:t>
      </w:r>
      <w:r w:rsidRPr="00DB6AA0">
        <w:rPr>
          <w:rFonts w:asciiTheme="minorHAnsi" w:hAnsiTheme="minorHAnsi" w:cstheme="minorHAnsi"/>
          <w:bCs/>
          <w:sz w:val="22"/>
          <w:szCs w:val="22"/>
        </w:rPr>
        <w:t xml:space="preserve"> einzuwirken, der Landeshauptstadt Hannover kleine Wohnungen für „Housing First“-Projekte, nach dem Düsseldorfer Vorbild, zur Verfügung zu stellen. Genauer: Jede hundertste Wohnung </w:t>
      </w:r>
      <w:r w:rsidR="00C504DB">
        <w:rPr>
          <w:rFonts w:asciiTheme="minorHAnsi" w:hAnsiTheme="minorHAnsi" w:cstheme="minorHAnsi"/>
          <w:bCs/>
          <w:sz w:val="22"/>
          <w:szCs w:val="22"/>
        </w:rPr>
        <w:t>(</w:t>
      </w:r>
      <w:r w:rsidRPr="00DB6AA0">
        <w:rPr>
          <w:rFonts w:asciiTheme="minorHAnsi" w:hAnsiTheme="minorHAnsi" w:cstheme="minorHAnsi"/>
          <w:bCs/>
          <w:sz w:val="22"/>
          <w:szCs w:val="22"/>
        </w:rPr>
        <w:t>bis ca</w:t>
      </w:r>
      <w:r w:rsidR="00C504DB">
        <w:rPr>
          <w:rFonts w:asciiTheme="minorHAnsi" w:hAnsiTheme="minorHAnsi" w:cstheme="minorHAnsi"/>
          <w:bCs/>
          <w:sz w:val="22"/>
          <w:szCs w:val="22"/>
        </w:rPr>
        <w:t>. 45 qm)</w:t>
      </w:r>
      <w:r w:rsidRPr="00DB6AA0">
        <w:rPr>
          <w:rFonts w:asciiTheme="minorHAnsi" w:hAnsiTheme="minorHAnsi" w:cstheme="minorHAnsi"/>
          <w:bCs/>
          <w:sz w:val="22"/>
          <w:szCs w:val="22"/>
        </w:rPr>
        <w:t xml:space="preserve"> für Housing</w:t>
      </w:r>
      <w:r w:rsidR="00C504DB">
        <w:rPr>
          <w:rFonts w:asciiTheme="minorHAnsi" w:hAnsiTheme="minorHAnsi" w:cstheme="minorHAnsi"/>
          <w:bCs/>
          <w:sz w:val="22"/>
          <w:szCs w:val="22"/>
        </w:rPr>
        <w:t>-</w:t>
      </w:r>
      <w:r w:rsidRPr="00DB6AA0">
        <w:rPr>
          <w:rFonts w:asciiTheme="minorHAnsi" w:hAnsiTheme="minorHAnsi" w:cstheme="minorHAnsi"/>
          <w:bCs/>
          <w:sz w:val="22"/>
          <w:szCs w:val="22"/>
        </w:rPr>
        <w:t>First</w:t>
      </w:r>
      <w:r w:rsidR="00C504DB">
        <w:rPr>
          <w:rFonts w:asciiTheme="minorHAnsi" w:hAnsiTheme="minorHAnsi" w:cstheme="minorHAnsi"/>
          <w:bCs/>
          <w:sz w:val="22"/>
          <w:szCs w:val="22"/>
        </w:rPr>
        <w:t>-</w:t>
      </w:r>
      <w:r w:rsidRPr="00DB6AA0">
        <w:rPr>
          <w:rFonts w:asciiTheme="minorHAnsi" w:hAnsiTheme="minorHAnsi" w:cstheme="minorHAnsi"/>
          <w:bCs/>
          <w:sz w:val="22"/>
          <w:szCs w:val="22"/>
        </w:rPr>
        <w:t>Projekte vorzuhalten.</w:t>
      </w:r>
    </w:p>
    <w:p w14:paraId="4278727F" w14:textId="77777777" w:rsidR="00DB6AA0" w:rsidRDefault="00DB6AA0" w:rsidP="00312B8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67FA2F" w14:textId="77777777" w:rsidR="00312B8D" w:rsidRPr="000556A5" w:rsidRDefault="00312B8D" w:rsidP="00312B8D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556A5">
        <w:rPr>
          <w:rFonts w:asciiTheme="minorHAnsi" w:hAnsiTheme="minorHAnsi" w:cstheme="minorHAnsi"/>
          <w:b/>
          <w:bCs/>
          <w:i/>
          <w:sz w:val="22"/>
          <w:szCs w:val="22"/>
        </w:rPr>
        <w:t>Begründung:</w:t>
      </w:r>
    </w:p>
    <w:p w14:paraId="0D36B3BD" w14:textId="07E2AF1B" w:rsidR="00DB6AA0" w:rsidRPr="00DB6AA0" w:rsidRDefault="00DB6AA0" w:rsidP="00DB6AA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9A1622" w14:textId="4E85C9B0" w:rsidR="00DB6AA0" w:rsidRDefault="00DB6AA0" w:rsidP="00DB6AA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B6AA0">
        <w:rPr>
          <w:rFonts w:asciiTheme="minorHAnsi" w:hAnsiTheme="minorHAnsi" w:cstheme="minorHAnsi"/>
          <w:bCs/>
          <w:sz w:val="22"/>
          <w:szCs w:val="22"/>
        </w:rPr>
        <w:t>Nachdem das erste Housing-First-Projekt Hannovers bald bezugsfertig ist, geht es darum</w:t>
      </w:r>
      <w:r w:rsidR="00C504DB">
        <w:rPr>
          <w:rFonts w:asciiTheme="minorHAnsi" w:hAnsiTheme="minorHAnsi" w:cstheme="minorHAnsi"/>
          <w:bCs/>
          <w:sz w:val="22"/>
          <w:szCs w:val="22"/>
        </w:rPr>
        <w:t>,</w:t>
      </w:r>
      <w:r w:rsidRPr="00DB6AA0">
        <w:rPr>
          <w:rFonts w:asciiTheme="minorHAnsi" w:hAnsiTheme="minorHAnsi" w:cstheme="minorHAnsi"/>
          <w:bCs/>
          <w:sz w:val="22"/>
          <w:szCs w:val="22"/>
        </w:rPr>
        <w:t xml:space="preserve"> diesen </w:t>
      </w:r>
      <w:r w:rsidR="00C504DB">
        <w:rPr>
          <w:rFonts w:asciiTheme="minorHAnsi" w:hAnsiTheme="minorHAnsi" w:cstheme="minorHAnsi"/>
          <w:bCs/>
          <w:sz w:val="22"/>
          <w:szCs w:val="22"/>
        </w:rPr>
        <w:t>w</w:t>
      </w:r>
      <w:r w:rsidRPr="00DB6AA0">
        <w:rPr>
          <w:rFonts w:asciiTheme="minorHAnsi" w:hAnsiTheme="minorHAnsi" w:cstheme="minorHAnsi"/>
          <w:bCs/>
          <w:sz w:val="22"/>
          <w:szCs w:val="22"/>
        </w:rPr>
        <w:t>ohnungspolitischen Ansatz für Obdachlose fortzusetzen. Wenn auch in anderer Form. Hierfür gilt es, nach dem Düsseldorfer Modell, kleine Wohnungen, in ganz Hannover verstreut, Wohnungslosen anzubieten. Welch positiven Einfluss eine a</w:t>
      </w:r>
      <w:r w:rsidR="00C504DB">
        <w:rPr>
          <w:rFonts w:asciiTheme="minorHAnsi" w:hAnsiTheme="minorHAnsi" w:cstheme="minorHAnsi"/>
          <w:bCs/>
          <w:sz w:val="22"/>
          <w:szCs w:val="22"/>
        </w:rPr>
        <w:t>d</w:t>
      </w:r>
      <w:r w:rsidRPr="00DB6AA0">
        <w:rPr>
          <w:rFonts w:asciiTheme="minorHAnsi" w:hAnsiTheme="minorHAnsi" w:cstheme="minorHAnsi"/>
          <w:bCs/>
          <w:sz w:val="22"/>
          <w:szCs w:val="22"/>
        </w:rPr>
        <w:t>äquate Unterbringung auf die Lebensverhältnisse obdachloser Menschen hat, konnten wir in den letzten Monaten sehen, als viele von ihnen in Jugendherbergen zu</w:t>
      </w:r>
      <w:r w:rsidR="00C504DB">
        <w:rPr>
          <w:rFonts w:asciiTheme="minorHAnsi" w:hAnsiTheme="minorHAnsi" w:cstheme="minorHAnsi"/>
          <w:bCs/>
          <w:sz w:val="22"/>
          <w:szCs w:val="22"/>
        </w:rPr>
        <w:t>r</w:t>
      </w:r>
      <w:r w:rsidRPr="00DB6AA0">
        <w:rPr>
          <w:rFonts w:asciiTheme="minorHAnsi" w:hAnsiTheme="minorHAnsi" w:cstheme="minorHAnsi"/>
          <w:bCs/>
          <w:sz w:val="22"/>
          <w:szCs w:val="22"/>
        </w:rPr>
        <w:t xml:space="preserve"> Ruhe kamen, neuen Lebensmut schöpften und so einige von ihnen die Basis für ein selbstbestimmtes Leben schufen. Diesen Ansatz gil</w:t>
      </w:r>
      <w:r w:rsidR="00C504DB">
        <w:rPr>
          <w:rFonts w:asciiTheme="minorHAnsi" w:hAnsiTheme="minorHAnsi" w:cstheme="minorHAnsi"/>
          <w:bCs/>
          <w:sz w:val="22"/>
          <w:szCs w:val="22"/>
        </w:rPr>
        <w:t>t es durch neue Housing-First-Pro</w:t>
      </w:r>
      <w:r w:rsidRPr="00DB6AA0">
        <w:rPr>
          <w:rFonts w:asciiTheme="minorHAnsi" w:hAnsiTheme="minorHAnsi" w:cstheme="minorHAnsi"/>
          <w:bCs/>
          <w:sz w:val="22"/>
          <w:szCs w:val="22"/>
        </w:rPr>
        <w:t>jekte zu vertiefen und auf eine breitere Basis zu stellen.</w:t>
      </w:r>
    </w:p>
    <w:p w14:paraId="51530B64" w14:textId="77777777" w:rsidR="00DB6AA0" w:rsidRDefault="00DB6AA0" w:rsidP="00312B8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2D07F65" w14:textId="5EFA19FA" w:rsidR="00B0629E" w:rsidRDefault="00B0629E" w:rsidP="00E4271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drawing>
          <wp:inline distT="0" distB="0" distL="0" distR="0" wp14:anchorId="434B3B18" wp14:editId="3826E90D">
            <wp:extent cx="1775900" cy="4626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_machentanz.e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57" cy="4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3703A" w14:textId="2ED2F144" w:rsidR="00B0629E" w:rsidRPr="00B0629E" w:rsidRDefault="00B0629E" w:rsidP="00E42716">
      <w:pPr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B0629E">
        <w:rPr>
          <w:rFonts w:asciiTheme="minorHAnsi" w:hAnsiTheme="minorHAnsi" w:cstheme="minorHAnsi"/>
          <w:bCs/>
          <w:i/>
          <w:sz w:val="22"/>
          <w:szCs w:val="22"/>
        </w:rPr>
        <w:t>Dirk Machentanz</w:t>
      </w:r>
    </w:p>
    <w:sectPr w:rsidR="00B0629E" w:rsidRPr="00B0629E" w:rsidSect="00B645A1">
      <w:headerReference w:type="defaul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D98A" w14:textId="77777777" w:rsidR="00DE49C4" w:rsidRDefault="00DE49C4">
      <w:r>
        <w:separator/>
      </w:r>
    </w:p>
  </w:endnote>
  <w:endnote w:type="continuationSeparator" w:id="0">
    <w:p w14:paraId="1190DBE6" w14:textId="77777777" w:rsidR="00DE49C4" w:rsidRDefault="00DE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8651" w14:textId="4202D807" w:rsidR="003479BE" w:rsidRPr="00ED7B18" w:rsidRDefault="003479BE" w:rsidP="002B0C53">
    <w:pPr>
      <w:pStyle w:val="Fuzeile"/>
      <w:jc w:val="right"/>
      <w:rPr>
        <w:rFonts w:asciiTheme="minorHAnsi" w:hAnsiTheme="minorHAnsi" w:cstheme="minorHAnsi"/>
        <w:i/>
        <w:sz w:val="20"/>
        <w:szCs w:val="16"/>
      </w:rPr>
    </w:pPr>
    <w:r w:rsidRPr="00ED7B18">
      <w:rPr>
        <w:rFonts w:asciiTheme="minorHAnsi" w:hAnsiTheme="minorHAnsi" w:cstheme="minorHAnsi"/>
        <w:i/>
        <w:sz w:val="20"/>
        <w:szCs w:val="16"/>
      </w:rPr>
      <w:t xml:space="preserve">Seite </w:t>
    </w:r>
    <w:r w:rsidRPr="00ED7B18">
      <w:rPr>
        <w:rFonts w:asciiTheme="minorHAnsi" w:hAnsiTheme="minorHAnsi" w:cstheme="minorHAnsi"/>
        <w:i/>
        <w:sz w:val="20"/>
        <w:szCs w:val="16"/>
      </w:rPr>
      <w:fldChar w:fldCharType="begin"/>
    </w:r>
    <w:r w:rsidRPr="00ED7B18">
      <w:rPr>
        <w:rFonts w:asciiTheme="minorHAnsi" w:hAnsiTheme="minorHAnsi" w:cstheme="minorHAnsi"/>
        <w:i/>
        <w:sz w:val="20"/>
        <w:szCs w:val="16"/>
      </w:rPr>
      <w:instrText>PAGE  \* Arabic  \* MERGEFORMAT</w:instrText>
    </w:r>
    <w:r w:rsidRPr="00ED7B18">
      <w:rPr>
        <w:rFonts w:asciiTheme="minorHAnsi" w:hAnsiTheme="minorHAnsi" w:cstheme="minorHAnsi"/>
        <w:i/>
        <w:sz w:val="20"/>
        <w:szCs w:val="16"/>
      </w:rPr>
      <w:fldChar w:fldCharType="separate"/>
    </w:r>
    <w:r w:rsidR="00D93E82">
      <w:rPr>
        <w:rFonts w:asciiTheme="minorHAnsi" w:hAnsiTheme="minorHAnsi" w:cstheme="minorHAnsi"/>
        <w:i/>
        <w:noProof/>
        <w:sz w:val="20"/>
        <w:szCs w:val="16"/>
      </w:rPr>
      <w:t>1</w:t>
    </w:r>
    <w:r w:rsidRPr="00ED7B18">
      <w:rPr>
        <w:rFonts w:asciiTheme="minorHAnsi" w:hAnsiTheme="minorHAnsi" w:cstheme="minorHAnsi"/>
        <w:i/>
        <w:sz w:val="20"/>
        <w:szCs w:val="16"/>
      </w:rPr>
      <w:fldChar w:fldCharType="end"/>
    </w:r>
    <w:r w:rsidRPr="00ED7B18">
      <w:rPr>
        <w:rFonts w:asciiTheme="minorHAnsi" w:hAnsiTheme="minorHAnsi" w:cstheme="minorHAnsi"/>
        <w:i/>
        <w:sz w:val="20"/>
        <w:szCs w:val="16"/>
      </w:rPr>
      <w:t xml:space="preserve"> von </w:t>
    </w:r>
    <w:r w:rsidRPr="00ED7B18">
      <w:rPr>
        <w:rFonts w:asciiTheme="minorHAnsi" w:hAnsiTheme="minorHAnsi" w:cstheme="minorHAnsi"/>
        <w:i/>
        <w:sz w:val="20"/>
        <w:szCs w:val="16"/>
      </w:rPr>
      <w:fldChar w:fldCharType="begin"/>
    </w:r>
    <w:r w:rsidRPr="00ED7B18">
      <w:rPr>
        <w:rFonts w:asciiTheme="minorHAnsi" w:hAnsiTheme="minorHAnsi" w:cstheme="minorHAnsi"/>
        <w:i/>
        <w:sz w:val="20"/>
        <w:szCs w:val="16"/>
      </w:rPr>
      <w:instrText>NUMPAGES  \* Arabic  \* MERGEFORMAT</w:instrText>
    </w:r>
    <w:r w:rsidRPr="00ED7B18">
      <w:rPr>
        <w:rFonts w:asciiTheme="minorHAnsi" w:hAnsiTheme="minorHAnsi" w:cstheme="minorHAnsi"/>
        <w:i/>
        <w:sz w:val="20"/>
        <w:szCs w:val="16"/>
      </w:rPr>
      <w:fldChar w:fldCharType="separate"/>
    </w:r>
    <w:r w:rsidR="00D93E82">
      <w:rPr>
        <w:rFonts w:asciiTheme="minorHAnsi" w:hAnsiTheme="minorHAnsi" w:cstheme="minorHAnsi"/>
        <w:i/>
        <w:noProof/>
        <w:sz w:val="20"/>
        <w:szCs w:val="16"/>
      </w:rPr>
      <w:t>1</w:t>
    </w:r>
    <w:r w:rsidRPr="00ED7B18">
      <w:rPr>
        <w:rFonts w:asciiTheme="minorHAnsi" w:hAnsiTheme="minorHAnsi" w:cstheme="minorHAnsi"/>
        <w:i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B6D9" w14:textId="77777777" w:rsidR="00DE49C4" w:rsidRDefault="00DE49C4">
      <w:r>
        <w:separator/>
      </w:r>
    </w:p>
  </w:footnote>
  <w:footnote w:type="continuationSeparator" w:id="0">
    <w:p w14:paraId="430E8510" w14:textId="77777777" w:rsidR="00DE49C4" w:rsidRDefault="00DE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864F" w14:textId="6BB7157C" w:rsidR="003479BE" w:rsidRDefault="003479BE" w:rsidP="003B1572">
    <w:pPr>
      <w:pStyle w:val="Kopfzeile"/>
      <w:tabs>
        <w:tab w:val="clear" w:pos="9072"/>
        <w:tab w:val="right" w:pos="9540"/>
      </w:tabs>
      <w:jc w:val="right"/>
    </w:pPr>
    <w:r>
      <w:rPr>
        <w:noProof/>
        <w:lang w:eastAsia="de-DE"/>
      </w:rPr>
      <w:drawing>
        <wp:inline distT="0" distB="0" distL="0" distR="0" wp14:anchorId="69C034E6" wp14:editId="7AF91116">
          <wp:extent cx="3120894" cy="2115137"/>
          <wp:effectExtent l="0" t="0" r="381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k_machentanz_grp_vorsitz_LiPi_horrizonttal_II_lipi_email_neues_bü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894" cy="211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8654" w14:textId="77777777" w:rsidR="003479BE" w:rsidRDefault="003479BE" w:rsidP="003B1572">
    <w:pPr>
      <w:pStyle w:val="Kopfzeile"/>
      <w:tabs>
        <w:tab w:val="clear" w:pos="9072"/>
        <w:tab w:val="right" w:pos="95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118"/>
    <w:multiLevelType w:val="hybridMultilevel"/>
    <w:tmpl w:val="2432FE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30652"/>
    <w:multiLevelType w:val="hybridMultilevel"/>
    <w:tmpl w:val="4454C7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02B8"/>
    <w:multiLevelType w:val="hybridMultilevel"/>
    <w:tmpl w:val="8AA0C032"/>
    <w:lvl w:ilvl="0" w:tplc="36BE97E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7261"/>
    <w:multiLevelType w:val="hybridMultilevel"/>
    <w:tmpl w:val="061264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3">
      <w:start w:val="1"/>
      <w:numFmt w:val="upperRoman"/>
      <w:lvlText w:val="%2."/>
      <w:lvlJc w:val="righ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736468"/>
    <w:multiLevelType w:val="hybridMultilevel"/>
    <w:tmpl w:val="59707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4F"/>
    <w:rsid w:val="000050F9"/>
    <w:rsid w:val="0003654F"/>
    <w:rsid w:val="0004686C"/>
    <w:rsid w:val="0005336E"/>
    <w:rsid w:val="000556A5"/>
    <w:rsid w:val="000632AE"/>
    <w:rsid w:val="00063695"/>
    <w:rsid w:val="00071069"/>
    <w:rsid w:val="00080189"/>
    <w:rsid w:val="00092F4B"/>
    <w:rsid w:val="000941B3"/>
    <w:rsid w:val="000C3478"/>
    <w:rsid w:val="000F64EE"/>
    <w:rsid w:val="00101759"/>
    <w:rsid w:val="001174E6"/>
    <w:rsid w:val="001738D2"/>
    <w:rsid w:val="00180927"/>
    <w:rsid w:val="001944A9"/>
    <w:rsid w:val="001A255C"/>
    <w:rsid w:val="001B74D7"/>
    <w:rsid w:val="001C0486"/>
    <w:rsid w:val="001E0F53"/>
    <w:rsid w:val="001F2056"/>
    <w:rsid w:val="001F76C6"/>
    <w:rsid w:val="001F7A41"/>
    <w:rsid w:val="002039E5"/>
    <w:rsid w:val="00216D33"/>
    <w:rsid w:val="00225B74"/>
    <w:rsid w:val="00231B42"/>
    <w:rsid w:val="00270D51"/>
    <w:rsid w:val="00276D1D"/>
    <w:rsid w:val="002770B9"/>
    <w:rsid w:val="0028038A"/>
    <w:rsid w:val="00281658"/>
    <w:rsid w:val="0029764C"/>
    <w:rsid w:val="002B0C53"/>
    <w:rsid w:val="002B5B60"/>
    <w:rsid w:val="002D14C9"/>
    <w:rsid w:val="002E5425"/>
    <w:rsid w:val="002E573D"/>
    <w:rsid w:val="002E74D2"/>
    <w:rsid w:val="002F7BEF"/>
    <w:rsid w:val="00301C6E"/>
    <w:rsid w:val="00301FBE"/>
    <w:rsid w:val="00312B8D"/>
    <w:rsid w:val="003210F8"/>
    <w:rsid w:val="00326C03"/>
    <w:rsid w:val="00330E71"/>
    <w:rsid w:val="00332C9E"/>
    <w:rsid w:val="003479BE"/>
    <w:rsid w:val="00362510"/>
    <w:rsid w:val="003A5FBD"/>
    <w:rsid w:val="003B1572"/>
    <w:rsid w:val="003B4D02"/>
    <w:rsid w:val="003B7006"/>
    <w:rsid w:val="003B7BA8"/>
    <w:rsid w:val="003B7FDB"/>
    <w:rsid w:val="003F0DA0"/>
    <w:rsid w:val="00403194"/>
    <w:rsid w:val="004032FA"/>
    <w:rsid w:val="00417820"/>
    <w:rsid w:val="00431FA6"/>
    <w:rsid w:val="00435366"/>
    <w:rsid w:val="00446815"/>
    <w:rsid w:val="00447AE6"/>
    <w:rsid w:val="0045082C"/>
    <w:rsid w:val="004518D7"/>
    <w:rsid w:val="00463547"/>
    <w:rsid w:val="00464D5C"/>
    <w:rsid w:val="0047284B"/>
    <w:rsid w:val="00485112"/>
    <w:rsid w:val="004A4062"/>
    <w:rsid w:val="004F7764"/>
    <w:rsid w:val="0050305C"/>
    <w:rsid w:val="00526654"/>
    <w:rsid w:val="00526EB9"/>
    <w:rsid w:val="00540175"/>
    <w:rsid w:val="00541297"/>
    <w:rsid w:val="00542FB6"/>
    <w:rsid w:val="00556F9D"/>
    <w:rsid w:val="005639C3"/>
    <w:rsid w:val="00591973"/>
    <w:rsid w:val="0059254F"/>
    <w:rsid w:val="005978F5"/>
    <w:rsid w:val="005A5F02"/>
    <w:rsid w:val="005C1A6C"/>
    <w:rsid w:val="005C5680"/>
    <w:rsid w:val="005D046F"/>
    <w:rsid w:val="005F0B0E"/>
    <w:rsid w:val="00601492"/>
    <w:rsid w:val="00604188"/>
    <w:rsid w:val="00614D2D"/>
    <w:rsid w:val="00657414"/>
    <w:rsid w:val="0066434F"/>
    <w:rsid w:val="0067546D"/>
    <w:rsid w:val="00682015"/>
    <w:rsid w:val="0068288B"/>
    <w:rsid w:val="00684497"/>
    <w:rsid w:val="00686517"/>
    <w:rsid w:val="00686DD6"/>
    <w:rsid w:val="006A5201"/>
    <w:rsid w:val="006A5BEB"/>
    <w:rsid w:val="006A6D87"/>
    <w:rsid w:val="006B20EA"/>
    <w:rsid w:val="006B5C4D"/>
    <w:rsid w:val="006C55CB"/>
    <w:rsid w:val="006C5B4B"/>
    <w:rsid w:val="006D7903"/>
    <w:rsid w:val="006E5EA6"/>
    <w:rsid w:val="0070396B"/>
    <w:rsid w:val="007237BB"/>
    <w:rsid w:val="007239BE"/>
    <w:rsid w:val="00764981"/>
    <w:rsid w:val="00780B84"/>
    <w:rsid w:val="00783C5E"/>
    <w:rsid w:val="00787D31"/>
    <w:rsid w:val="00793023"/>
    <w:rsid w:val="007A5E6F"/>
    <w:rsid w:val="007C3192"/>
    <w:rsid w:val="0081180D"/>
    <w:rsid w:val="00812C0E"/>
    <w:rsid w:val="00816DD9"/>
    <w:rsid w:val="00834D1A"/>
    <w:rsid w:val="008A594A"/>
    <w:rsid w:val="008B17DE"/>
    <w:rsid w:val="008B314E"/>
    <w:rsid w:val="008E2DC0"/>
    <w:rsid w:val="008E3634"/>
    <w:rsid w:val="0090196D"/>
    <w:rsid w:val="00903A6D"/>
    <w:rsid w:val="0090469F"/>
    <w:rsid w:val="009059B1"/>
    <w:rsid w:val="0091016A"/>
    <w:rsid w:val="009437CB"/>
    <w:rsid w:val="00946FAA"/>
    <w:rsid w:val="00951367"/>
    <w:rsid w:val="00953567"/>
    <w:rsid w:val="0096052A"/>
    <w:rsid w:val="00962F16"/>
    <w:rsid w:val="00976D3F"/>
    <w:rsid w:val="00977091"/>
    <w:rsid w:val="00994454"/>
    <w:rsid w:val="009A6D2B"/>
    <w:rsid w:val="009B343F"/>
    <w:rsid w:val="009B3998"/>
    <w:rsid w:val="009B6115"/>
    <w:rsid w:val="009C6FB4"/>
    <w:rsid w:val="009F7E2B"/>
    <w:rsid w:val="00A1355D"/>
    <w:rsid w:val="00A237D2"/>
    <w:rsid w:val="00A26C46"/>
    <w:rsid w:val="00AB21AD"/>
    <w:rsid w:val="00AC1DAD"/>
    <w:rsid w:val="00AC3B96"/>
    <w:rsid w:val="00AD18A0"/>
    <w:rsid w:val="00AD4F21"/>
    <w:rsid w:val="00AD6770"/>
    <w:rsid w:val="00AE1C89"/>
    <w:rsid w:val="00AF7F93"/>
    <w:rsid w:val="00B01A16"/>
    <w:rsid w:val="00B0455D"/>
    <w:rsid w:val="00B0629E"/>
    <w:rsid w:val="00B06B53"/>
    <w:rsid w:val="00B30685"/>
    <w:rsid w:val="00B32A93"/>
    <w:rsid w:val="00B401BF"/>
    <w:rsid w:val="00B42A2C"/>
    <w:rsid w:val="00B56FF8"/>
    <w:rsid w:val="00B60C5D"/>
    <w:rsid w:val="00B61412"/>
    <w:rsid w:val="00B645A1"/>
    <w:rsid w:val="00B803AC"/>
    <w:rsid w:val="00B96FAA"/>
    <w:rsid w:val="00BB135A"/>
    <w:rsid w:val="00BC2F24"/>
    <w:rsid w:val="00BD46E4"/>
    <w:rsid w:val="00BE19AF"/>
    <w:rsid w:val="00C05BC7"/>
    <w:rsid w:val="00C205F0"/>
    <w:rsid w:val="00C309C0"/>
    <w:rsid w:val="00C47027"/>
    <w:rsid w:val="00C504DB"/>
    <w:rsid w:val="00C50F6D"/>
    <w:rsid w:val="00C57726"/>
    <w:rsid w:val="00C61525"/>
    <w:rsid w:val="00C87E87"/>
    <w:rsid w:val="00CA25B4"/>
    <w:rsid w:val="00CA5025"/>
    <w:rsid w:val="00CD6409"/>
    <w:rsid w:val="00CE48DC"/>
    <w:rsid w:val="00CF4656"/>
    <w:rsid w:val="00CF7460"/>
    <w:rsid w:val="00D07D17"/>
    <w:rsid w:val="00D72933"/>
    <w:rsid w:val="00D93E82"/>
    <w:rsid w:val="00D94C1E"/>
    <w:rsid w:val="00D97BBE"/>
    <w:rsid w:val="00DA4751"/>
    <w:rsid w:val="00DA4911"/>
    <w:rsid w:val="00DA4DA9"/>
    <w:rsid w:val="00DB4520"/>
    <w:rsid w:val="00DB6AA0"/>
    <w:rsid w:val="00DB783E"/>
    <w:rsid w:val="00DB7E8D"/>
    <w:rsid w:val="00DD1637"/>
    <w:rsid w:val="00DE49C4"/>
    <w:rsid w:val="00DF5299"/>
    <w:rsid w:val="00E06229"/>
    <w:rsid w:val="00E13426"/>
    <w:rsid w:val="00E42716"/>
    <w:rsid w:val="00E8656E"/>
    <w:rsid w:val="00EA70A9"/>
    <w:rsid w:val="00EB2C90"/>
    <w:rsid w:val="00EC30E5"/>
    <w:rsid w:val="00ED1715"/>
    <w:rsid w:val="00ED62F7"/>
    <w:rsid w:val="00ED7B18"/>
    <w:rsid w:val="00F03172"/>
    <w:rsid w:val="00F336A0"/>
    <w:rsid w:val="00F35FF7"/>
    <w:rsid w:val="00F379BE"/>
    <w:rsid w:val="00F4275A"/>
    <w:rsid w:val="00F46C63"/>
    <w:rsid w:val="00F6760D"/>
    <w:rsid w:val="00F678F2"/>
    <w:rsid w:val="00F8602C"/>
    <w:rsid w:val="00FB0964"/>
    <w:rsid w:val="00FC45E0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48641"/>
  <w15:docId w15:val="{E89663FF-D9E6-44AC-B6B2-E7E0D1E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80189"/>
    <w:rPr>
      <w:color w:val="0000FF"/>
      <w:u w:val="single"/>
    </w:rPr>
  </w:style>
  <w:style w:type="paragraph" w:styleId="Kopfzeile">
    <w:name w:val="header"/>
    <w:basedOn w:val="Standard"/>
    <w:rsid w:val="000365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654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710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1069"/>
    <w:rPr>
      <w:rFonts w:ascii="Tahoma" w:hAnsi="Tahoma" w:cs="Tahoma"/>
      <w:sz w:val="16"/>
      <w:szCs w:val="16"/>
      <w:lang w:eastAsia="ja-JP"/>
    </w:rPr>
  </w:style>
  <w:style w:type="paragraph" w:styleId="StandardWeb">
    <w:name w:val="Normal (Web)"/>
    <w:basedOn w:val="Standard"/>
    <w:uiPriority w:val="99"/>
    <w:unhideWhenUsed/>
    <w:rsid w:val="009F7E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F4275A"/>
    <w:pPr>
      <w:ind w:left="720"/>
      <w:contextualSpacing/>
    </w:pPr>
  </w:style>
  <w:style w:type="paragraph" w:styleId="Endnotentext">
    <w:name w:val="endnote text"/>
    <w:basedOn w:val="Standard"/>
    <w:link w:val="EndnotentextZchn"/>
    <w:semiHidden/>
    <w:unhideWhenUsed/>
    <w:rsid w:val="0045082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5082C"/>
    <w:rPr>
      <w:rFonts w:ascii="Arial" w:hAnsi="Arial" w:cs="Arial"/>
      <w:lang w:eastAsia="ja-JP"/>
    </w:rPr>
  </w:style>
  <w:style w:type="character" w:styleId="Endnotenzeichen">
    <w:name w:val="endnote reference"/>
    <w:basedOn w:val="Absatz-Standardschriftart"/>
    <w:semiHidden/>
    <w:unhideWhenUsed/>
    <w:rsid w:val="0045082C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4508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5082C"/>
    <w:rPr>
      <w:rFonts w:ascii="Arial" w:hAnsi="Arial" w:cs="Arial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45082C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5639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639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639C3"/>
    <w:rPr>
      <w:rFonts w:ascii="Arial" w:hAnsi="Arial" w:cs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639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639C3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577DCF0DBC2A4AB5AC392EDBB9B520" ma:contentTypeVersion="" ma:contentTypeDescription="Ein neues Dokument erstellen." ma:contentTypeScope="" ma:versionID="599dc8251fb9aa65a58372db3942d90e">
  <xsd:schema xmlns:xsd="http://www.w3.org/2001/XMLSchema" xmlns:xs="http://www.w3.org/2001/XMLSchema" xmlns:p="http://schemas.microsoft.com/office/2006/metadata/properties" xmlns:ns2="0C11D367-C558-42B1-9F5A-209501400AC5" targetNamespace="http://schemas.microsoft.com/office/2006/metadata/properties" ma:root="true" ma:fieldsID="dfed34ed0b4e56d45f8da2bd3f93c27e" ns2:_="">
    <xsd:import namespace="0C11D367-C558-42B1-9F5A-209501400AC5"/>
    <xsd:element name="properties">
      <xsd:complexType>
        <xsd:sequence>
          <xsd:element name="documentManagement">
            <xsd:complexType>
              <xsd:all>
                <xsd:element ref="ns2:Wiedervorl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1D367-C558-42B1-9F5A-209501400AC5" elementFormDefault="qualified">
    <xsd:import namespace="http://schemas.microsoft.com/office/2006/documentManagement/types"/>
    <xsd:import namespace="http://schemas.microsoft.com/office/infopath/2007/PartnerControls"/>
    <xsd:element name="Wiedervorlage" ma:index="8" nillable="true" ma:displayName="Wiedervorlage" ma:format="DateOnly" ma:internalName="Wiedervorlag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edervorlage xmlns="0C11D367-C558-42B1-9F5A-209501400A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F331-FA14-4CD9-8AAD-942F4961C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1D367-C558-42B1-9F5A-20950140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77712-BC00-49E3-B7DF-CBBFFAF92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257E2-6D93-492B-91E4-4A1CADC93C74}">
  <ds:schemaRefs>
    <ds:schemaRef ds:uri="http://schemas.microsoft.com/office/2006/metadata/properties"/>
    <ds:schemaRef ds:uri="http://schemas.microsoft.com/office/infopath/2007/PartnerControls"/>
    <ds:schemaRef ds:uri="0C11D367-C558-42B1-9F5A-209501400AC5"/>
  </ds:schemaRefs>
</ds:datastoreItem>
</file>

<file path=customXml/itemProps4.xml><?xml version="1.0" encoding="utf-8"?>
<ds:datastoreItem xmlns:ds="http://schemas.openxmlformats.org/officeDocument/2006/customXml" ds:itemID="{8B9428A9-53B8-4FFD-90E5-9575B76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Rahabi, Fares (LINKE &amp; PIRATEN Fraktionsgeschäftsstelle)</dc:creator>
  <cp:lastModifiedBy>H562866</cp:lastModifiedBy>
  <cp:revision>4</cp:revision>
  <cp:lastPrinted>2021-02-10T13:38:00Z</cp:lastPrinted>
  <dcterms:created xsi:type="dcterms:W3CDTF">2021-02-10T13:37:00Z</dcterms:created>
  <dcterms:modified xsi:type="dcterms:W3CDTF">2021-02-10T13:45:00Z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0x0101000A577DCF0DBC2A4AB5AC392EDBB9B520</vt:lpwstr>
  </property>
</Properties>
</file>