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60C90" w14:textId="1BC9F1D8" w:rsidR="00874365" w:rsidRDefault="00AA6686">
      <w:r>
        <w:t>Aktion der Partei DIE LINKE</w:t>
      </w:r>
      <w:r w:rsidR="00874365">
        <w:t xml:space="preserve"> zum Tag der Pflege</w:t>
      </w:r>
      <w:r>
        <w:t xml:space="preserve">nden am </w:t>
      </w:r>
      <w:r w:rsidRPr="00AA6686">
        <w:rPr>
          <w:b/>
        </w:rPr>
        <w:t>12. Mai</w:t>
      </w:r>
    </w:p>
    <w:p w14:paraId="725CBA6A" w14:textId="66301366" w:rsidR="00874365" w:rsidRDefault="00AA6686">
      <w:r>
        <w:t>DIE LINKE</w:t>
      </w:r>
      <w:r w:rsidR="00874365">
        <w:t xml:space="preserve"> </w:t>
      </w:r>
      <w:r w:rsidR="00874365" w:rsidRPr="00874365">
        <w:rPr>
          <w:highlight w:val="yellow"/>
        </w:rPr>
        <w:t>Gliederung</w:t>
      </w:r>
      <w:r w:rsidR="00874365">
        <w:t xml:space="preserve"> will den </w:t>
      </w:r>
      <w:r w:rsidR="00E95581">
        <w:t>‚</w:t>
      </w:r>
      <w:proofErr w:type="spellStart"/>
      <w:r w:rsidR="00874365">
        <w:t>Corona-</w:t>
      </w:r>
      <w:proofErr w:type="gramStart"/>
      <w:r w:rsidR="00874365">
        <w:t>Held</w:t>
      </w:r>
      <w:r>
        <w:t>:inn</w:t>
      </w:r>
      <w:r w:rsidR="00874365">
        <w:t>en</w:t>
      </w:r>
      <w:proofErr w:type="spellEnd"/>
      <w:proofErr w:type="gramEnd"/>
      <w:r w:rsidR="00E95581">
        <w:t>‘</w:t>
      </w:r>
      <w:r w:rsidR="00874365">
        <w:t xml:space="preserve"> in der Pflege den Rücken stärken. Für das Pflege-Personal w</w:t>
      </w:r>
      <w:r w:rsidR="00766F1D">
        <w:t>ird</w:t>
      </w:r>
      <w:r w:rsidR="00874365">
        <w:t xml:space="preserve"> noch immer viel zu</w:t>
      </w:r>
      <w:r>
        <w:t xml:space="preserve"> </w:t>
      </w:r>
      <w:r w:rsidR="00874365">
        <w:t xml:space="preserve">wenig getan, findet </w:t>
      </w:r>
      <w:r w:rsidR="00874365" w:rsidRPr="00874365">
        <w:rPr>
          <w:highlight w:val="yellow"/>
        </w:rPr>
        <w:t>Maxi Muster, Funktion Gliederung</w:t>
      </w:r>
      <w:r w:rsidR="00874365">
        <w:t>:</w:t>
      </w:r>
    </w:p>
    <w:p w14:paraId="6678155A" w14:textId="3568D853" w:rsidR="001767D3" w:rsidRDefault="001767D3">
      <w:r>
        <w:t xml:space="preserve">„Es darf nicht sein, dass </w:t>
      </w:r>
      <w:r w:rsidR="00DD7EEF">
        <w:t>die Sana Klinken</w:t>
      </w:r>
      <w:r>
        <w:t xml:space="preserve"> ein Konzern, der Millionengewinne erwirtschaftet mitten in einer Pandemie massenhaft systemrelevantes Personal entlässt.“</w:t>
      </w:r>
    </w:p>
    <w:p w14:paraId="6A6866FF" w14:textId="4CAF00FA" w:rsidR="002875DC" w:rsidRDefault="00874365">
      <w:r>
        <w:t>„Pflegenotstand</w:t>
      </w:r>
      <w:r w:rsidR="00CF6D23">
        <w:t xml:space="preserve"> war schon vor der Pandemie</w:t>
      </w:r>
      <w:r>
        <w:t>. Das heißt</w:t>
      </w:r>
      <w:r w:rsidR="00CF6D23">
        <w:t xml:space="preserve"> für Beschäftigte</w:t>
      </w:r>
      <w:r>
        <w:t>: Immense Arbeitsbelastung für wen</w:t>
      </w:r>
      <w:r w:rsidR="00DD7EEF">
        <w:t>ig Geld, auch wegen dramatischen</w:t>
      </w:r>
      <w:r>
        <w:t xml:space="preserve"> Personalmangel</w:t>
      </w:r>
      <w:r w:rsidR="00DD7EEF">
        <w:t>s</w:t>
      </w:r>
      <w:r>
        <w:t>. Ein Jahr Corona und zahlreiche Sonntagsreden</w:t>
      </w:r>
      <w:r w:rsidR="006D1597">
        <w:t xml:space="preserve"> von Jens Spahn</w:t>
      </w:r>
      <w:r>
        <w:t xml:space="preserve"> später </w:t>
      </w:r>
      <w:r w:rsidR="00AA6686">
        <w:t>hat sich die Situation in den Krankenhäusern und Pflegeheimen nicht verbessert</w:t>
      </w:r>
      <w:r>
        <w:t>.</w:t>
      </w:r>
      <w:r w:rsidR="00D200FD">
        <w:t xml:space="preserve"> Überlastete Intensivstationen sind zum Dauerzustand geworden. Ein Drittel der Pflegekräfte denkt darüber nach</w:t>
      </w:r>
      <w:r w:rsidR="00DD7EEF">
        <w:t>,</w:t>
      </w:r>
      <w:r w:rsidR="00D200FD">
        <w:t xml:space="preserve"> aufzuhören.</w:t>
      </w:r>
      <w:r>
        <w:t>“</w:t>
      </w:r>
    </w:p>
    <w:p w14:paraId="42443375" w14:textId="6233827D" w:rsidR="00874365" w:rsidRDefault="00874365">
      <w:r>
        <w:t>Zum Tag der Pflege</w:t>
      </w:r>
      <w:r w:rsidR="00AA6686">
        <w:t>nden</w:t>
      </w:r>
      <w:r w:rsidR="00E95581">
        <w:t xml:space="preserve"> am 12. Mai</w:t>
      </w:r>
      <w:r>
        <w:t xml:space="preserve"> wird </w:t>
      </w:r>
      <w:r w:rsidR="00AA6686">
        <w:t>DIE LINKE</w:t>
      </w:r>
      <w:r>
        <w:t xml:space="preserve"> </w:t>
      </w:r>
      <w:r w:rsidRPr="00E95581">
        <w:rPr>
          <w:highlight w:val="yellow"/>
        </w:rPr>
        <w:t>Gliederung</w:t>
      </w:r>
      <w:r w:rsidR="00D200FD">
        <w:t xml:space="preserve"> im Rahmen der bundesweiten Kampagne „Menschen vor Profite: Pflegenotstand stoppen!“ </w:t>
      </w:r>
      <w:r w:rsidRPr="001558AE">
        <w:rPr>
          <w:highlight w:val="yellow"/>
        </w:rPr>
        <w:t>eine Kundgebung vor dem Sana-Klinikum Musterstadt</w:t>
      </w:r>
      <w:r w:rsidR="001558AE" w:rsidRPr="001558AE">
        <w:rPr>
          <w:highlight w:val="yellow"/>
        </w:rPr>
        <w:t xml:space="preserve"> durchführen</w:t>
      </w:r>
      <w:r w:rsidR="00D200FD">
        <w:rPr>
          <w:highlight w:val="yellow"/>
        </w:rPr>
        <w:t xml:space="preserve"> </w:t>
      </w:r>
      <w:r w:rsidR="001558AE">
        <w:rPr>
          <w:highlight w:val="yellow"/>
        </w:rPr>
        <w:t>[Eigene Aktion einfügen.]</w:t>
      </w:r>
      <w:r w:rsidR="001558AE">
        <w:t xml:space="preserve">. Mit dabei </w:t>
      </w:r>
      <w:r w:rsidR="001558AE" w:rsidRPr="001558AE">
        <w:rPr>
          <w:highlight w:val="yellow"/>
        </w:rPr>
        <w:t xml:space="preserve">sind [prominenteste LINKE </w:t>
      </w:r>
      <w:proofErr w:type="spellStart"/>
      <w:proofErr w:type="gramStart"/>
      <w:r w:rsidR="001558AE" w:rsidRPr="001558AE">
        <w:rPr>
          <w:highlight w:val="yellow"/>
        </w:rPr>
        <w:t>Vertreter</w:t>
      </w:r>
      <w:r w:rsidR="001558AE">
        <w:rPr>
          <w:highlight w:val="yellow"/>
        </w:rPr>
        <w:t>:innen</w:t>
      </w:r>
      <w:proofErr w:type="spellEnd"/>
      <w:proofErr w:type="gramEnd"/>
      <w:r w:rsidR="001558AE" w:rsidRPr="001558AE">
        <w:rPr>
          <w:highlight w:val="yellow"/>
        </w:rPr>
        <w:t xml:space="preserve"> und Gäste der Veranstaltung einfügen]</w:t>
      </w:r>
      <w:r w:rsidR="001558AE">
        <w:t>.</w:t>
      </w:r>
    </w:p>
    <w:p w14:paraId="40F86096" w14:textId="2BE17BC8" w:rsidR="001767D3" w:rsidRDefault="001767D3">
      <w:p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DIE LINKE fordert</w:t>
      </w:r>
      <w:r w:rsidR="006D1597">
        <w:rPr>
          <w:rFonts w:cs="Calibri"/>
          <w:color w:val="000000" w:themeColor="text1"/>
        </w:rPr>
        <w:t xml:space="preserve"> angesichts der Massenentlassungen in den Sana Kliniken</w:t>
      </w:r>
      <w:r>
        <w:rPr>
          <w:rFonts w:cs="Calibri"/>
          <w:color w:val="000000" w:themeColor="text1"/>
        </w:rPr>
        <w:t>:</w:t>
      </w:r>
    </w:p>
    <w:p w14:paraId="7D8349E6" w14:textId="5B8D6D5C" w:rsidR="001767D3" w:rsidRPr="009D0712" w:rsidRDefault="001767D3" w:rsidP="001767D3">
      <w:pPr>
        <w:pStyle w:val="Listenabsatz"/>
        <w:numPr>
          <w:ilvl w:val="0"/>
          <w:numId w:val="1"/>
        </w:numPr>
        <w:rPr>
          <w:sz w:val="22"/>
        </w:rPr>
      </w:pPr>
      <w:r w:rsidRPr="009D0712">
        <w:rPr>
          <w:b/>
          <w:sz w:val="22"/>
        </w:rPr>
        <w:t>Krankenhauspersonal entlasten – nicht entlassen!</w:t>
      </w:r>
      <w:r w:rsidRPr="009D0712">
        <w:rPr>
          <w:b/>
          <w:sz w:val="22"/>
        </w:rPr>
        <w:br/>
      </w:r>
      <w:r w:rsidRPr="009D0712">
        <w:rPr>
          <w:sz w:val="22"/>
        </w:rPr>
        <w:t>Um die Überlastung der Beschäftigten zu beenden</w:t>
      </w:r>
      <w:r w:rsidR="00DD7EEF">
        <w:rPr>
          <w:sz w:val="22"/>
        </w:rPr>
        <w:t>,</w:t>
      </w:r>
      <w:r w:rsidRPr="009D0712">
        <w:rPr>
          <w:sz w:val="22"/>
        </w:rPr>
        <w:t xml:space="preserve"> müssen für alle Berufsgruppen im Krankenhaus bedarfsorientierte Personalvorgaben entwickelt und eingeführt werden. Das verbessert die Arbeits- und die Versorgungsbedingungen, ist also auch im Interesse der Patientinnen und Patienten.</w:t>
      </w:r>
    </w:p>
    <w:p w14:paraId="30B6EE13" w14:textId="77777777" w:rsidR="001767D3" w:rsidRPr="009D0712" w:rsidRDefault="001767D3" w:rsidP="001767D3">
      <w:pPr>
        <w:pStyle w:val="Listenabsatz"/>
        <w:numPr>
          <w:ilvl w:val="0"/>
          <w:numId w:val="1"/>
        </w:numPr>
        <w:rPr>
          <w:sz w:val="22"/>
        </w:rPr>
      </w:pPr>
      <w:r w:rsidRPr="009D0712">
        <w:rPr>
          <w:b/>
          <w:sz w:val="22"/>
        </w:rPr>
        <w:t>Umfassendes In-Sourcing ausgelagerter Bereiche</w:t>
      </w:r>
      <w:r w:rsidRPr="009D0712">
        <w:rPr>
          <w:b/>
          <w:sz w:val="22"/>
        </w:rPr>
        <w:br/>
      </w:r>
      <w:r w:rsidRPr="009D0712">
        <w:rPr>
          <w:sz w:val="22"/>
        </w:rPr>
        <w:t>Die Spaltung der Krankenhaus-Belegschaften durch den Wildwuchs von Tochtergesellschaften muss gestoppt und rückgängig gemacht werden. Ein Krankenhaus – eine Belegschaft – ein Tarifvertrag! Dafür müs</w:t>
      </w:r>
      <w:bookmarkStart w:id="0" w:name="_GoBack"/>
      <w:bookmarkEnd w:id="0"/>
      <w:r w:rsidRPr="009D0712">
        <w:rPr>
          <w:sz w:val="22"/>
        </w:rPr>
        <w:t>sen alle Personalkosten im Krankenhaus kostendeckend finanziert und die Fallpauschalen abgeschafft werden.</w:t>
      </w:r>
    </w:p>
    <w:p w14:paraId="74D80991" w14:textId="77777777" w:rsidR="001767D3" w:rsidRPr="009D0712" w:rsidRDefault="001767D3" w:rsidP="001767D3">
      <w:pPr>
        <w:pStyle w:val="Listenabsatz"/>
        <w:numPr>
          <w:ilvl w:val="0"/>
          <w:numId w:val="1"/>
        </w:numPr>
        <w:rPr>
          <w:sz w:val="22"/>
        </w:rPr>
      </w:pPr>
      <w:r w:rsidRPr="009D0712">
        <w:rPr>
          <w:b/>
          <w:sz w:val="22"/>
        </w:rPr>
        <w:t>Krankenhäuser zurück in öffentliche und freigemeinnützige Trägerschaft</w:t>
      </w:r>
      <w:r w:rsidRPr="009D0712">
        <w:rPr>
          <w:b/>
          <w:sz w:val="22"/>
        </w:rPr>
        <w:br/>
      </w:r>
      <w:r w:rsidRPr="009D0712">
        <w:rPr>
          <w:sz w:val="22"/>
        </w:rPr>
        <w:t xml:space="preserve">Durch die Fallpauschalen und eine jahrzehntelange verfehlte Krankenhauspolitik konnten private, profitorientierte Krankenhauskonzerne wachsen und gedeihen. Ihre Profite machen sie mit Krankenversicherungsbeiträgen – auf Kosten der Allgemeinheit. </w:t>
      </w:r>
      <w:r w:rsidRPr="009D0712">
        <w:rPr>
          <w:rFonts w:cs="Calibri"/>
          <w:color w:val="000000"/>
          <w:sz w:val="22"/>
        </w:rPr>
        <w:t>Deshalb brauchen wir ein Verbot der Gewinnausschüttung und eine Entprivatisierung unserer Krankenhäuser.</w:t>
      </w:r>
    </w:p>
    <w:p w14:paraId="5E5FD59E" w14:textId="17B289A6" w:rsidR="00E95581" w:rsidRDefault="00E95581">
      <w:p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Die </w:t>
      </w:r>
      <w:r w:rsidRPr="00D70894">
        <w:rPr>
          <w:rFonts w:cs="Calibri"/>
          <w:color w:val="000000" w:themeColor="text1"/>
          <w:highlight w:val="yellow"/>
        </w:rPr>
        <w:t>Kundgebung</w:t>
      </w:r>
      <w:r>
        <w:rPr>
          <w:rFonts w:cs="Calibri"/>
          <w:color w:val="000000" w:themeColor="text1"/>
        </w:rPr>
        <w:t xml:space="preserve"> findet statt am 12. Mai um </w:t>
      </w:r>
      <w:proofErr w:type="gramStart"/>
      <w:r w:rsidRPr="00D70894">
        <w:rPr>
          <w:rFonts w:cs="Calibri"/>
          <w:color w:val="000000" w:themeColor="text1"/>
          <w:highlight w:val="yellow"/>
        </w:rPr>
        <w:t>XX:XX</w:t>
      </w:r>
      <w:proofErr w:type="gramEnd"/>
      <w:r>
        <w:rPr>
          <w:rFonts w:cs="Calibri"/>
          <w:color w:val="000000" w:themeColor="text1"/>
        </w:rPr>
        <w:t xml:space="preserve"> Uhr </w:t>
      </w:r>
      <w:r w:rsidR="001767D3">
        <w:rPr>
          <w:rFonts w:cs="Calibri"/>
          <w:color w:val="000000" w:themeColor="text1"/>
        </w:rPr>
        <w:t xml:space="preserve">am Sana Klinikum </w:t>
      </w:r>
      <w:r w:rsidR="001767D3" w:rsidRPr="001767D3">
        <w:rPr>
          <w:rFonts w:cs="Calibri"/>
          <w:color w:val="000000" w:themeColor="text1"/>
          <w:highlight w:val="yellow"/>
        </w:rPr>
        <w:t>Musterstadt</w:t>
      </w:r>
      <w:r>
        <w:rPr>
          <w:rFonts w:cs="Calibri"/>
          <w:color w:val="000000" w:themeColor="text1"/>
        </w:rPr>
        <w:t xml:space="preserve">. Zur Teilnahme </w:t>
      </w:r>
      <w:r w:rsidR="00D70894">
        <w:rPr>
          <w:rFonts w:cs="Calibri"/>
          <w:color w:val="000000" w:themeColor="text1"/>
        </w:rPr>
        <w:t xml:space="preserve">lädt </w:t>
      </w:r>
      <w:r w:rsidR="00AA6686">
        <w:rPr>
          <w:rFonts w:cs="Calibri"/>
          <w:color w:val="000000" w:themeColor="text1"/>
        </w:rPr>
        <w:t>DIE LINKE</w:t>
      </w:r>
      <w:r w:rsidR="00D70894">
        <w:rPr>
          <w:rFonts w:cs="Calibri"/>
          <w:color w:val="000000" w:themeColor="text1"/>
        </w:rPr>
        <w:t xml:space="preserve"> herzlich ein, selbstverständlich unter Beachtung der</w:t>
      </w:r>
      <w:r w:rsidR="001767D3">
        <w:rPr>
          <w:rFonts w:cs="Calibri"/>
          <w:color w:val="000000" w:themeColor="text1"/>
        </w:rPr>
        <w:t xml:space="preserve"> geltenden</w:t>
      </w:r>
      <w:r w:rsidR="00D70894">
        <w:rPr>
          <w:rFonts w:cs="Calibri"/>
          <w:color w:val="000000" w:themeColor="text1"/>
        </w:rPr>
        <w:t xml:space="preserve"> Corona-Regeln.</w:t>
      </w:r>
    </w:p>
    <w:p w14:paraId="1D92F1C1" w14:textId="32E9F01F" w:rsidR="00D70894" w:rsidRDefault="00D200FD">
      <w:p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Mehr Informationen zu Aktionen und Forderungen der bundesweiten Kampagne „</w:t>
      </w:r>
      <w:r>
        <w:t xml:space="preserve">Menschen vor Profite: Pflegenotstand stoppen! finden Sie hier: </w:t>
      </w:r>
      <w:hyperlink r:id="rId5" w:history="1">
        <w:r w:rsidRPr="00294410">
          <w:rPr>
            <w:rStyle w:val="Hyperlink"/>
          </w:rPr>
          <w:t>https://www.pflegenotstand-stoppen.de/</w:t>
        </w:r>
      </w:hyperlink>
      <w:r>
        <w:t xml:space="preserve">  </w:t>
      </w:r>
    </w:p>
    <w:p w14:paraId="1A686B52" w14:textId="77777777" w:rsidR="00D200FD" w:rsidRDefault="00D200FD">
      <w:pPr>
        <w:rPr>
          <w:rFonts w:cs="Calibri"/>
          <w:color w:val="000000" w:themeColor="text1"/>
          <w:u w:val="single"/>
        </w:rPr>
      </w:pPr>
    </w:p>
    <w:p w14:paraId="29514D69" w14:textId="38B888E4" w:rsidR="00D70894" w:rsidRPr="00D70894" w:rsidRDefault="00D70894">
      <w:pPr>
        <w:rPr>
          <w:rFonts w:cs="Calibri"/>
          <w:color w:val="000000" w:themeColor="text1"/>
          <w:u w:val="single"/>
        </w:rPr>
      </w:pPr>
      <w:r w:rsidRPr="00D70894">
        <w:rPr>
          <w:rFonts w:cs="Calibri"/>
          <w:color w:val="000000" w:themeColor="text1"/>
          <w:u w:val="single"/>
        </w:rPr>
        <w:t>Daten der Veranstaltung in Kürze:</w:t>
      </w:r>
    </w:p>
    <w:p w14:paraId="2F1375E2" w14:textId="77777777" w:rsidR="00D70894" w:rsidRPr="00D70894" w:rsidRDefault="00D70894">
      <w:pPr>
        <w:rPr>
          <w:rFonts w:cs="Calibri"/>
          <w:b/>
          <w:color w:val="000000" w:themeColor="text1"/>
        </w:rPr>
      </w:pPr>
      <w:r w:rsidRPr="00D70894">
        <w:rPr>
          <w:rFonts w:cs="Calibri"/>
          <w:b/>
          <w:color w:val="000000" w:themeColor="text1"/>
        </w:rPr>
        <w:t>Was:</w:t>
      </w:r>
      <w:r w:rsidRPr="00D70894">
        <w:rPr>
          <w:rFonts w:cs="Calibri"/>
          <w:b/>
          <w:color w:val="000000" w:themeColor="text1"/>
        </w:rPr>
        <w:br/>
        <w:t>Wann:</w:t>
      </w:r>
      <w:r w:rsidRPr="00D70894">
        <w:rPr>
          <w:rFonts w:cs="Calibri"/>
          <w:b/>
          <w:color w:val="000000" w:themeColor="text1"/>
        </w:rPr>
        <w:br/>
        <w:t>Wo:</w:t>
      </w:r>
      <w:r w:rsidRPr="00D70894">
        <w:rPr>
          <w:rFonts w:cs="Calibri"/>
          <w:b/>
          <w:color w:val="000000" w:themeColor="text1"/>
        </w:rPr>
        <w:br/>
        <w:t>Mit:</w:t>
      </w:r>
    </w:p>
    <w:p w14:paraId="189E368C" w14:textId="77777777" w:rsidR="00D70894" w:rsidRPr="00D70894" w:rsidRDefault="00D70894">
      <w:pPr>
        <w:rPr>
          <w:rFonts w:cs="Calibri"/>
          <w:b/>
          <w:color w:val="000000" w:themeColor="text1"/>
        </w:rPr>
      </w:pPr>
      <w:r w:rsidRPr="00D70894">
        <w:rPr>
          <w:rFonts w:cs="Calibri"/>
          <w:b/>
          <w:color w:val="000000" w:themeColor="text1"/>
        </w:rPr>
        <w:t>Kontaktperson:</w:t>
      </w:r>
      <w:r>
        <w:rPr>
          <w:rFonts w:cs="Calibri"/>
          <w:b/>
          <w:color w:val="000000" w:themeColor="text1"/>
        </w:rPr>
        <w:t xml:space="preserve"> </w:t>
      </w:r>
      <w:r>
        <w:rPr>
          <w:rFonts w:cs="Calibri"/>
          <w:b/>
          <w:color w:val="000000" w:themeColor="text1"/>
        </w:rPr>
        <w:br/>
        <w:t>Mobil zu erreichen unter:</w:t>
      </w:r>
    </w:p>
    <w:sectPr w:rsidR="00D70894" w:rsidRPr="00D708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91043"/>
    <w:multiLevelType w:val="hybridMultilevel"/>
    <w:tmpl w:val="F7BA4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65"/>
    <w:rsid w:val="001558AE"/>
    <w:rsid w:val="001767D3"/>
    <w:rsid w:val="002612FB"/>
    <w:rsid w:val="00557B91"/>
    <w:rsid w:val="006D1597"/>
    <w:rsid w:val="00766F1D"/>
    <w:rsid w:val="0079057A"/>
    <w:rsid w:val="007A2D19"/>
    <w:rsid w:val="007C0104"/>
    <w:rsid w:val="00874365"/>
    <w:rsid w:val="009D0712"/>
    <w:rsid w:val="00AA6686"/>
    <w:rsid w:val="00CF6D23"/>
    <w:rsid w:val="00D200FD"/>
    <w:rsid w:val="00D70894"/>
    <w:rsid w:val="00DD7EEF"/>
    <w:rsid w:val="00E95581"/>
    <w:rsid w:val="00F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3D39"/>
  <w15:chartTrackingRefBased/>
  <w15:docId w15:val="{B65DB520-6E57-4D06-BC5C-8745DF1C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00F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767D3"/>
    <w:pPr>
      <w:spacing w:line="256" w:lineRule="auto"/>
      <w:ind w:left="720"/>
      <w:contextualSpacing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7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flegenotstand-stoppen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 Lange</dc:creator>
  <cp:keywords/>
  <dc:description/>
  <cp:lastModifiedBy>DIE LINKE - Malte Fiedler</cp:lastModifiedBy>
  <cp:revision>8</cp:revision>
  <dcterms:created xsi:type="dcterms:W3CDTF">2021-05-06T11:04:00Z</dcterms:created>
  <dcterms:modified xsi:type="dcterms:W3CDTF">2021-05-06T11:59:00Z</dcterms:modified>
</cp:coreProperties>
</file>