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60C90" w14:textId="1BC9F1D8" w:rsidR="00874365" w:rsidRDefault="00AA6686">
      <w:r>
        <w:t>Aktion der Partei DIE LINKE</w:t>
      </w:r>
      <w:r w:rsidR="00874365">
        <w:t xml:space="preserve"> zum Tag der Pflege</w:t>
      </w:r>
      <w:r>
        <w:t xml:space="preserve">nden am </w:t>
      </w:r>
      <w:r w:rsidRPr="00AA6686">
        <w:rPr>
          <w:b/>
        </w:rPr>
        <w:t>12. Mai</w:t>
      </w:r>
    </w:p>
    <w:p w14:paraId="725CBA6A" w14:textId="460796FE" w:rsidR="00874365" w:rsidRDefault="00AA6686">
      <w:r>
        <w:t>DIE LINKE</w:t>
      </w:r>
      <w:r w:rsidR="00874365">
        <w:t xml:space="preserve"> </w:t>
      </w:r>
      <w:r w:rsidR="00874365" w:rsidRPr="00874365">
        <w:rPr>
          <w:highlight w:val="yellow"/>
        </w:rPr>
        <w:t>Gliederung</w:t>
      </w:r>
      <w:r w:rsidR="00874365">
        <w:t xml:space="preserve"> will den </w:t>
      </w:r>
      <w:r w:rsidR="00E95581">
        <w:t>‚</w:t>
      </w:r>
      <w:proofErr w:type="spellStart"/>
      <w:r w:rsidR="00874365">
        <w:t>Corona-</w:t>
      </w:r>
      <w:proofErr w:type="gramStart"/>
      <w:r w:rsidR="00874365">
        <w:t>Held</w:t>
      </w:r>
      <w:r>
        <w:t>:inn</w:t>
      </w:r>
      <w:r w:rsidR="00874365">
        <w:t>en</w:t>
      </w:r>
      <w:proofErr w:type="spellEnd"/>
      <w:proofErr w:type="gramEnd"/>
      <w:r w:rsidR="00E95581">
        <w:t>‘</w:t>
      </w:r>
      <w:r w:rsidR="00874365">
        <w:t xml:space="preserve"> in der Pflege den Rücken stärken. Für das Pflege-Personal werde noch immer viel zu</w:t>
      </w:r>
      <w:r>
        <w:t xml:space="preserve"> </w:t>
      </w:r>
      <w:r w:rsidR="00874365">
        <w:t xml:space="preserve">wenig getan, findet </w:t>
      </w:r>
      <w:r w:rsidR="00874365" w:rsidRPr="00874365">
        <w:rPr>
          <w:highlight w:val="yellow"/>
        </w:rPr>
        <w:t>Maxi Muster, Funktion Gliederung</w:t>
      </w:r>
      <w:r w:rsidR="00874365">
        <w:t>:</w:t>
      </w:r>
    </w:p>
    <w:p w14:paraId="036BF018" w14:textId="77777777" w:rsidR="00D128FF" w:rsidRDefault="00D128FF" w:rsidP="00D128FF">
      <w:r>
        <w:t>„Pflegenotstand war schon vor der Pandemie. Das heißt für Beschäftigte: Immense Arbeitsbelastung für wenig Geld, auch wegen dramatischen Personalmangels. Ein Jahr Corona und zahlreiche Sonntagsreden von Jens Spahn später hat sich die Situation in den Krankenhäusern und Pflegeheimen nicht verbessert. Überlastete Intensivstationen sind zum Dauerzustand geworden. Ein Drittel der Pflegekräfte denkt darüber nach, aufzuhören.“</w:t>
      </w:r>
    </w:p>
    <w:p w14:paraId="42443375" w14:textId="6233827D" w:rsidR="00874365" w:rsidRDefault="00874365">
      <w:r>
        <w:t>Zum Tag der Pflege</w:t>
      </w:r>
      <w:r w:rsidR="00AA6686">
        <w:t>nden</w:t>
      </w:r>
      <w:r w:rsidR="00E95581">
        <w:t xml:space="preserve"> am 12. Mai</w:t>
      </w:r>
      <w:r>
        <w:t xml:space="preserve"> wird </w:t>
      </w:r>
      <w:r w:rsidR="00AA6686">
        <w:t>DIE LINKE</w:t>
      </w:r>
      <w:r>
        <w:t xml:space="preserve"> </w:t>
      </w:r>
      <w:r w:rsidRPr="00E95581">
        <w:rPr>
          <w:highlight w:val="yellow"/>
        </w:rPr>
        <w:t>Gliederung</w:t>
      </w:r>
      <w:r w:rsidR="00D200FD">
        <w:t xml:space="preserve"> im Rahmen der bundesweiten Kampagne „Menschen vor Profite: Pflegenotstand stoppen!“ </w:t>
      </w:r>
      <w:r w:rsidRPr="001558AE">
        <w:rPr>
          <w:highlight w:val="yellow"/>
        </w:rPr>
        <w:t>eine Kundgebung vor dem Sana-Klinikum Musterstadt</w:t>
      </w:r>
      <w:r w:rsidR="001558AE" w:rsidRPr="001558AE">
        <w:rPr>
          <w:highlight w:val="yellow"/>
        </w:rPr>
        <w:t xml:space="preserve"> durchführen</w:t>
      </w:r>
      <w:r w:rsidR="00D200FD">
        <w:rPr>
          <w:highlight w:val="yellow"/>
        </w:rPr>
        <w:t xml:space="preserve"> </w:t>
      </w:r>
      <w:r w:rsidR="001558AE">
        <w:rPr>
          <w:highlight w:val="yellow"/>
        </w:rPr>
        <w:t>[Eigene Aktion einfügen.]</w:t>
      </w:r>
      <w:r w:rsidR="001558AE">
        <w:t xml:space="preserve">. Mit dabei </w:t>
      </w:r>
      <w:r w:rsidR="001558AE" w:rsidRPr="001558AE">
        <w:rPr>
          <w:highlight w:val="yellow"/>
        </w:rPr>
        <w:t xml:space="preserve">sind [prominenteste LINKE </w:t>
      </w:r>
      <w:proofErr w:type="spellStart"/>
      <w:proofErr w:type="gramStart"/>
      <w:r w:rsidR="001558AE" w:rsidRPr="001558AE">
        <w:rPr>
          <w:highlight w:val="yellow"/>
        </w:rPr>
        <w:t>Vertreter</w:t>
      </w:r>
      <w:r w:rsidR="001558AE">
        <w:rPr>
          <w:highlight w:val="yellow"/>
        </w:rPr>
        <w:t>:innen</w:t>
      </w:r>
      <w:proofErr w:type="spellEnd"/>
      <w:proofErr w:type="gramEnd"/>
      <w:r w:rsidR="001558AE" w:rsidRPr="001558AE">
        <w:rPr>
          <w:highlight w:val="yellow"/>
        </w:rPr>
        <w:t xml:space="preserve"> und Gäste der Veranstaltung einfügen]</w:t>
      </w:r>
      <w:r w:rsidR="001558AE">
        <w:t>.</w:t>
      </w:r>
    </w:p>
    <w:p w14:paraId="4D76DBC8" w14:textId="402B3784" w:rsidR="001558AE" w:rsidRDefault="001558AE">
      <w:pPr>
        <w:rPr>
          <w:rFonts w:cs="Calibri"/>
          <w:color w:val="000000" w:themeColor="text1"/>
        </w:rPr>
      </w:pPr>
      <w:r>
        <w:t xml:space="preserve">Während </w:t>
      </w:r>
      <w:r w:rsidRPr="001558AE">
        <w:t>Arbeitsminister Hubertus Heil</w:t>
      </w:r>
      <w:r>
        <w:t xml:space="preserve"> (SPD) </w:t>
      </w:r>
      <w:r>
        <w:rPr>
          <w:rFonts w:cs="Calibri"/>
          <w:color w:val="000000" w:themeColor="text1"/>
        </w:rPr>
        <w:t>und Bundesgesundheitsminister Jens</w:t>
      </w:r>
      <w:r w:rsidR="00AA6686">
        <w:rPr>
          <w:rFonts w:cs="Calibri"/>
          <w:color w:val="000000" w:themeColor="text1"/>
        </w:rPr>
        <w:t xml:space="preserve"> Spahn (CDU) nicht müde werden</w:t>
      </w:r>
      <w:r w:rsidR="00DF5EA0">
        <w:rPr>
          <w:rFonts w:cs="Calibri"/>
          <w:color w:val="000000" w:themeColor="text1"/>
        </w:rPr>
        <w:t>,</w:t>
      </w:r>
      <w:r w:rsidR="00AA6686">
        <w:rPr>
          <w:rFonts w:cs="Calibri"/>
          <w:color w:val="000000" w:themeColor="text1"/>
        </w:rPr>
        <w:t xml:space="preserve"> I</w:t>
      </w:r>
      <w:r>
        <w:rPr>
          <w:rFonts w:cs="Calibri"/>
          <w:color w:val="000000" w:themeColor="text1"/>
        </w:rPr>
        <w:t>nitiativen für bessere Arbeitsbedingungen in der Pfle</w:t>
      </w:r>
      <w:bookmarkStart w:id="0" w:name="_GoBack"/>
      <w:bookmarkEnd w:id="0"/>
      <w:r>
        <w:rPr>
          <w:rFonts w:cs="Calibri"/>
          <w:color w:val="000000" w:themeColor="text1"/>
        </w:rPr>
        <w:t xml:space="preserve">ge </w:t>
      </w:r>
      <w:r w:rsidR="00AA6686">
        <w:rPr>
          <w:rFonts w:cs="Calibri"/>
          <w:color w:val="000000" w:themeColor="text1"/>
        </w:rPr>
        <w:t>zu versprechen</w:t>
      </w:r>
      <w:r>
        <w:rPr>
          <w:rFonts w:cs="Calibri"/>
          <w:color w:val="000000" w:themeColor="text1"/>
        </w:rPr>
        <w:t xml:space="preserve">, ist dem bisher wenig gefolgt. </w:t>
      </w:r>
      <w:r w:rsidR="00D200FD" w:rsidRPr="00D200FD">
        <w:rPr>
          <w:rFonts w:cs="Calibri"/>
          <w:color w:val="000000" w:themeColor="text1"/>
          <w:highlight w:val="yellow"/>
        </w:rPr>
        <w:t>Maxi</w:t>
      </w:r>
      <w:r w:rsidR="00D200FD">
        <w:rPr>
          <w:rFonts w:cs="Calibri"/>
          <w:color w:val="000000" w:themeColor="text1"/>
        </w:rPr>
        <w:t xml:space="preserve"> </w:t>
      </w:r>
      <w:r w:rsidRPr="001558AE">
        <w:rPr>
          <w:rFonts w:cs="Calibri"/>
          <w:color w:val="000000" w:themeColor="text1"/>
          <w:highlight w:val="yellow"/>
        </w:rPr>
        <w:t>Muster</w:t>
      </w:r>
      <w:r>
        <w:rPr>
          <w:rFonts w:cs="Calibri"/>
          <w:color w:val="000000" w:themeColor="text1"/>
        </w:rPr>
        <w:t xml:space="preserve"> </w:t>
      </w:r>
      <w:r w:rsidR="00FE3B99">
        <w:rPr>
          <w:rFonts w:cs="Calibri"/>
          <w:color w:val="000000" w:themeColor="text1"/>
        </w:rPr>
        <w:t>findet</w:t>
      </w:r>
      <w:r>
        <w:rPr>
          <w:rFonts w:cs="Calibri"/>
          <w:color w:val="000000" w:themeColor="text1"/>
        </w:rPr>
        <w:t>: „Man könnte ja meinen, SPD und CDU seien gar nicht an der Regierung beteiligt. Heil und Spahn sind aber die verantwortlichen Minister. Wenn ihren Worten keine Taten folgen, sehe ich da auch keinen Willen, etwas für die Pflege zu tun.“</w:t>
      </w:r>
    </w:p>
    <w:p w14:paraId="63DA5E0C" w14:textId="60788D47" w:rsidR="00E95581" w:rsidRDefault="00E95581">
      <w:pPr>
        <w:rPr>
          <w:rFonts w:cs="Calibri"/>
          <w:color w:val="000000" w:themeColor="text1"/>
        </w:rPr>
      </w:pPr>
      <w:r>
        <w:rPr>
          <w:rFonts w:cs="Calibri"/>
          <w:color w:val="000000" w:themeColor="text1"/>
        </w:rPr>
        <w:t xml:space="preserve">Auch das von Heil ins Spiel gebrachte „Pflege-Tariftreue-Gesetz“ ist nach Ansicht der </w:t>
      </w:r>
      <w:r w:rsidR="00AA6686">
        <w:rPr>
          <w:rFonts w:cs="Calibri"/>
          <w:color w:val="000000" w:themeColor="text1"/>
        </w:rPr>
        <w:t>LINKEN</w:t>
      </w:r>
      <w:r>
        <w:rPr>
          <w:rFonts w:cs="Calibri"/>
          <w:color w:val="000000" w:themeColor="text1"/>
        </w:rPr>
        <w:t xml:space="preserve"> ein zweischneidiges Schwert. „Dass </w:t>
      </w:r>
      <w:r w:rsidRPr="00B0293F">
        <w:rPr>
          <w:rFonts w:cs="Calibri"/>
          <w:color w:val="000000" w:themeColor="text1"/>
        </w:rPr>
        <w:t>Betreiber von Pflegeeinrichtungen nur dann Geld aus der Pflegeversicherung bekommen</w:t>
      </w:r>
      <w:r>
        <w:rPr>
          <w:rFonts w:cs="Calibri"/>
          <w:color w:val="000000" w:themeColor="text1"/>
        </w:rPr>
        <w:t xml:space="preserve"> sollen</w:t>
      </w:r>
      <w:r w:rsidRPr="00B0293F">
        <w:rPr>
          <w:rFonts w:cs="Calibri"/>
          <w:color w:val="000000" w:themeColor="text1"/>
        </w:rPr>
        <w:t>, wenn sie ihren Beschäftigten Tariflöhne zahlen</w:t>
      </w:r>
      <w:r>
        <w:rPr>
          <w:rFonts w:cs="Calibri"/>
          <w:color w:val="000000" w:themeColor="text1"/>
        </w:rPr>
        <w:t xml:space="preserve">, ist </w:t>
      </w:r>
      <w:r w:rsidR="00AA6686">
        <w:rPr>
          <w:rFonts w:cs="Calibri"/>
          <w:color w:val="000000" w:themeColor="text1"/>
        </w:rPr>
        <w:t xml:space="preserve">grundsätzlich gut. Aber es gibt </w:t>
      </w:r>
      <w:r>
        <w:rPr>
          <w:rFonts w:cs="Calibri"/>
          <w:color w:val="000000" w:themeColor="text1"/>
        </w:rPr>
        <w:t>so</w:t>
      </w:r>
      <w:r w:rsidR="00AA6686">
        <w:rPr>
          <w:rFonts w:cs="Calibri"/>
          <w:color w:val="000000" w:themeColor="text1"/>
        </w:rPr>
        <w:t xml:space="preserve"> </w:t>
      </w:r>
      <w:r>
        <w:rPr>
          <w:rFonts w:cs="Calibri"/>
          <w:color w:val="000000" w:themeColor="text1"/>
        </w:rPr>
        <w:t>viele schlechte Haustarifverträge, dass das für viele keine Verbesserung bedeuten würde. Besser wäre eine Allgemeinverbindlichkeitserklärung des Tarifvertrages mit ver.di.“</w:t>
      </w:r>
    </w:p>
    <w:p w14:paraId="4B56DCC2" w14:textId="1F53E3D1" w:rsidR="00E95581" w:rsidRDefault="00E95581">
      <w:pPr>
        <w:rPr>
          <w:rFonts w:cs="Calibri"/>
          <w:color w:val="000000" w:themeColor="text1"/>
        </w:rPr>
      </w:pPr>
      <w:r>
        <w:rPr>
          <w:rFonts w:cs="Calibri"/>
          <w:color w:val="000000" w:themeColor="text1"/>
        </w:rPr>
        <w:t xml:space="preserve">Am Ende ist für </w:t>
      </w:r>
      <w:r w:rsidR="00AA6686">
        <w:rPr>
          <w:rFonts w:cs="Calibri"/>
          <w:color w:val="000000" w:themeColor="text1"/>
        </w:rPr>
        <w:t>DIE LINKE</w:t>
      </w:r>
      <w:r>
        <w:rPr>
          <w:rFonts w:cs="Calibri"/>
          <w:color w:val="000000" w:themeColor="text1"/>
        </w:rPr>
        <w:t xml:space="preserve"> klar: „</w:t>
      </w:r>
      <w:proofErr w:type="gramStart"/>
      <w:r>
        <w:rPr>
          <w:rFonts w:cs="Calibri"/>
          <w:color w:val="000000" w:themeColor="text1"/>
        </w:rPr>
        <w:t>Ein ernst gemeintes Danke</w:t>
      </w:r>
      <w:proofErr w:type="gramEnd"/>
      <w:r>
        <w:rPr>
          <w:rFonts w:cs="Calibri"/>
          <w:color w:val="000000" w:themeColor="text1"/>
        </w:rPr>
        <w:t xml:space="preserve"> heißt auch mehr Gehalt. Wer </w:t>
      </w:r>
      <w:r w:rsidR="00AA6686">
        <w:rPr>
          <w:rFonts w:cs="Calibri"/>
          <w:color w:val="000000" w:themeColor="text1"/>
        </w:rPr>
        <w:t>noch immer</w:t>
      </w:r>
      <w:r>
        <w:rPr>
          <w:rFonts w:cs="Calibri"/>
          <w:color w:val="000000" w:themeColor="text1"/>
        </w:rPr>
        <w:t xml:space="preserve"> keine fairen Löhne in der Pflege zahlen will, der wollte von Anfang an mit dem Applaus nur billig </w:t>
      </w:r>
      <w:proofErr w:type="gramStart"/>
      <w:r>
        <w:rPr>
          <w:rFonts w:cs="Calibri"/>
          <w:color w:val="000000" w:themeColor="text1"/>
        </w:rPr>
        <w:t>davon kommen</w:t>
      </w:r>
      <w:proofErr w:type="gramEnd"/>
      <w:r>
        <w:rPr>
          <w:rFonts w:cs="Calibri"/>
          <w:color w:val="000000" w:themeColor="text1"/>
        </w:rPr>
        <w:t>.“</w:t>
      </w:r>
    </w:p>
    <w:p w14:paraId="5E5FD59E" w14:textId="047EC969" w:rsidR="00E95581" w:rsidRDefault="00E95581">
      <w:pPr>
        <w:rPr>
          <w:rFonts w:cs="Calibri"/>
          <w:color w:val="000000" w:themeColor="text1"/>
        </w:rPr>
      </w:pPr>
      <w:r>
        <w:rPr>
          <w:rFonts w:cs="Calibri"/>
          <w:color w:val="000000" w:themeColor="text1"/>
        </w:rPr>
        <w:t xml:space="preserve">Die </w:t>
      </w:r>
      <w:r w:rsidRPr="00D70894">
        <w:rPr>
          <w:rFonts w:cs="Calibri"/>
          <w:color w:val="000000" w:themeColor="text1"/>
          <w:highlight w:val="yellow"/>
        </w:rPr>
        <w:t>Kundgebung</w:t>
      </w:r>
      <w:r>
        <w:rPr>
          <w:rFonts w:cs="Calibri"/>
          <w:color w:val="000000" w:themeColor="text1"/>
        </w:rPr>
        <w:t xml:space="preserve"> findet statt am 12. Mai um </w:t>
      </w:r>
      <w:proofErr w:type="gramStart"/>
      <w:r w:rsidRPr="00D70894">
        <w:rPr>
          <w:rFonts w:cs="Calibri"/>
          <w:color w:val="000000" w:themeColor="text1"/>
          <w:highlight w:val="yellow"/>
        </w:rPr>
        <w:t>XX:XX</w:t>
      </w:r>
      <w:proofErr w:type="gramEnd"/>
      <w:r>
        <w:rPr>
          <w:rFonts w:cs="Calibri"/>
          <w:color w:val="000000" w:themeColor="text1"/>
        </w:rPr>
        <w:t xml:space="preserve"> Uhr auf dem Marktplatz Musterdorf. Zur Teilnahme </w:t>
      </w:r>
      <w:r w:rsidR="00D70894">
        <w:rPr>
          <w:rFonts w:cs="Calibri"/>
          <w:color w:val="000000" w:themeColor="text1"/>
        </w:rPr>
        <w:t xml:space="preserve">lädt </w:t>
      </w:r>
      <w:r w:rsidR="00AA6686">
        <w:rPr>
          <w:rFonts w:cs="Calibri"/>
          <w:color w:val="000000" w:themeColor="text1"/>
        </w:rPr>
        <w:t>DIE LINKE</w:t>
      </w:r>
      <w:r w:rsidR="00D70894">
        <w:rPr>
          <w:rFonts w:cs="Calibri"/>
          <w:color w:val="000000" w:themeColor="text1"/>
        </w:rPr>
        <w:t xml:space="preserve"> herzlich ein, selbstverständlich unter Beachtung der Corona-Regeln.</w:t>
      </w:r>
    </w:p>
    <w:p w14:paraId="53ADAC1A" w14:textId="77777777" w:rsidR="00D200FD" w:rsidRDefault="00D200FD">
      <w:pPr>
        <w:rPr>
          <w:rFonts w:cs="Calibri"/>
          <w:color w:val="000000" w:themeColor="text1"/>
        </w:rPr>
      </w:pPr>
    </w:p>
    <w:p w14:paraId="1D92F1C1" w14:textId="32E9F01F" w:rsidR="00D70894" w:rsidRDefault="00D200FD">
      <w:pPr>
        <w:rPr>
          <w:rFonts w:cs="Calibri"/>
          <w:color w:val="000000" w:themeColor="text1"/>
        </w:rPr>
      </w:pPr>
      <w:r>
        <w:rPr>
          <w:rFonts w:cs="Calibri"/>
          <w:color w:val="000000" w:themeColor="text1"/>
        </w:rPr>
        <w:t>Mehr Informationen zu Aktionen und Forderungen der bundesweiten Kampagne „</w:t>
      </w:r>
      <w:r>
        <w:t xml:space="preserve">Menschen vor Profite: Pflegenotstand stoppen! finden Sie hier: </w:t>
      </w:r>
      <w:hyperlink r:id="rId4" w:history="1">
        <w:r w:rsidRPr="00294410">
          <w:rPr>
            <w:rStyle w:val="Hyperlink"/>
          </w:rPr>
          <w:t>https://www.pflegenotstand-stoppen.de/</w:t>
        </w:r>
      </w:hyperlink>
      <w:r>
        <w:t xml:space="preserve">  </w:t>
      </w:r>
    </w:p>
    <w:p w14:paraId="1A686B52" w14:textId="77777777" w:rsidR="00D200FD" w:rsidRDefault="00D200FD">
      <w:pPr>
        <w:rPr>
          <w:rFonts w:cs="Calibri"/>
          <w:color w:val="000000" w:themeColor="text1"/>
          <w:u w:val="single"/>
        </w:rPr>
      </w:pPr>
    </w:p>
    <w:p w14:paraId="29514D69" w14:textId="38B888E4" w:rsidR="00D70894" w:rsidRPr="00D70894" w:rsidRDefault="00D70894">
      <w:pPr>
        <w:rPr>
          <w:rFonts w:cs="Calibri"/>
          <w:color w:val="000000" w:themeColor="text1"/>
          <w:u w:val="single"/>
        </w:rPr>
      </w:pPr>
      <w:r w:rsidRPr="00D70894">
        <w:rPr>
          <w:rFonts w:cs="Calibri"/>
          <w:color w:val="000000" w:themeColor="text1"/>
          <w:u w:val="single"/>
        </w:rPr>
        <w:t>Daten der Veranstaltung in Kürze:</w:t>
      </w:r>
    </w:p>
    <w:p w14:paraId="2F1375E2" w14:textId="77777777" w:rsidR="00D70894" w:rsidRPr="00D70894" w:rsidRDefault="00D70894">
      <w:pPr>
        <w:rPr>
          <w:rFonts w:cs="Calibri"/>
          <w:b/>
          <w:color w:val="000000" w:themeColor="text1"/>
        </w:rPr>
      </w:pPr>
      <w:r w:rsidRPr="00D70894">
        <w:rPr>
          <w:rFonts w:cs="Calibri"/>
          <w:b/>
          <w:color w:val="000000" w:themeColor="text1"/>
        </w:rPr>
        <w:t>Was:</w:t>
      </w:r>
      <w:r w:rsidRPr="00D70894">
        <w:rPr>
          <w:rFonts w:cs="Calibri"/>
          <w:b/>
          <w:color w:val="000000" w:themeColor="text1"/>
        </w:rPr>
        <w:br/>
        <w:t>Wann:</w:t>
      </w:r>
      <w:r w:rsidRPr="00D70894">
        <w:rPr>
          <w:rFonts w:cs="Calibri"/>
          <w:b/>
          <w:color w:val="000000" w:themeColor="text1"/>
        </w:rPr>
        <w:br/>
        <w:t>Wo:</w:t>
      </w:r>
      <w:r w:rsidRPr="00D70894">
        <w:rPr>
          <w:rFonts w:cs="Calibri"/>
          <w:b/>
          <w:color w:val="000000" w:themeColor="text1"/>
        </w:rPr>
        <w:br/>
        <w:t>Mit:</w:t>
      </w:r>
    </w:p>
    <w:p w14:paraId="189E368C" w14:textId="77777777" w:rsidR="00D70894" w:rsidRPr="00D70894" w:rsidRDefault="00D70894">
      <w:pPr>
        <w:rPr>
          <w:rFonts w:cs="Calibri"/>
          <w:b/>
          <w:color w:val="000000" w:themeColor="text1"/>
        </w:rPr>
      </w:pPr>
      <w:r w:rsidRPr="00D70894">
        <w:rPr>
          <w:rFonts w:cs="Calibri"/>
          <w:b/>
          <w:color w:val="000000" w:themeColor="text1"/>
        </w:rPr>
        <w:t>Kontaktperson:</w:t>
      </w:r>
      <w:r>
        <w:rPr>
          <w:rFonts w:cs="Calibri"/>
          <w:b/>
          <w:color w:val="000000" w:themeColor="text1"/>
        </w:rPr>
        <w:t xml:space="preserve"> </w:t>
      </w:r>
      <w:r>
        <w:rPr>
          <w:rFonts w:cs="Calibri"/>
          <w:b/>
          <w:color w:val="000000" w:themeColor="text1"/>
        </w:rPr>
        <w:br/>
        <w:t>Mobil zu erreichen unter:</w:t>
      </w:r>
    </w:p>
    <w:sectPr w:rsidR="00D70894" w:rsidRPr="00D708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65"/>
    <w:rsid w:val="001558AE"/>
    <w:rsid w:val="002612FB"/>
    <w:rsid w:val="007C0104"/>
    <w:rsid w:val="00874365"/>
    <w:rsid w:val="009F3C13"/>
    <w:rsid w:val="00AA6686"/>
    <w:rsid w:val="00D128FF"/>
    <w:rsid w:val="00D200FD"/>
    <w:rsid w:val="00D70894"/>
    <w:rsid w:val="00DF5EA0"/>
    <w:rsid w:val="00E95581"/>
    <w:rsid w:val="00FE3B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3D39"/>
  <w15:chartTrackingRefBased/>
  <w15:docId w15:val="{B65DB520-6E57-4D06-BC5C-8745DF1C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200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flegenotstand-stopp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Götz Lange</dc:creator>
  <cp:keywords/>
  <dc:description/>
  <cp:lastModifiedBy>DIE LINKE - Malte Fiedler</cp:lastModifiedBy>
  <cp:revision>6</cp:revision>
  <dcterms:created xsi:type="dcterms:W3CDTF">2021-05-05T15:25:00Z</dcterms:created>
  <dcterms:modified xsi:type="dcterms:W3CDTF">2021-05-06T12:06:00Z</dcterms:modified>
</cp:coreProperties>
</file>